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8415" w14:textId="77777777" w:rsidR="00F01EF9" w:rsidRPr="00561636" w:rsidRDefault="00F01EF9" w:rsidP="00784A8C">
      <w:pPr>
        <w:pStyle w:val="Zhlav"/>
        <w:tabs>
          <w:tab w:val="clear" w:pos="4536"/>
          <w:tab w:val="clear" w:pos="9072"/>
        </w:tabs>
        <w:jc w:val="center"/>
        <w:rPr>
          <w:rFonts w:ascii="Avenir Next LT Pro" w:hAnsi="Avenir Next LT Pro"/>
          <w:b/>
          <w:bCs/>
          <w:sz w:val="28"/>
        </w:rPr>
      </w:pPr>
      <w:r w:rsidRPr="00561636">
        <w:rPr>
          <w:rFonts w:ascii="Avenir Next LT Pro" w:hAnsi="Avenir Next LT Pro"/>
          <w:b/>
          <w:bCs/>
          <w:sz w:val="28"/>
        </w:rPr>
        <w:t>Záznam o odběru vzorku</w:t>
      </w:r>
      <w:r w:rsidR="006B5870" w:rsidRPr="00561636">
        <w:rPr>
          <w:rFonts w:ascii="Avenir Next LT Pro" w:hAnsi="Avenir Next LT Pro"/>
          <w:b/>
          <w:bCs/>
          <w:sz w:val="28"/>
        </w:rPr>
        <w:t xml:space="preserve"> vyráběného</w:t>
      </w:r>
      <w:r w:rsidRPr="00561636">
        <w:rPr>
          <w:rFonts w:ascii="Avenir Next LT Pro" w:hAnsi="Avenir Next LT Pro"/>
          <w:b/>
          <w:bCs/>
          <w:sz w:val="28"/>
        </w:rPr>
        <w:t xml:space="preserve"> stavebního materiálu</w:t>
      </w:r>
    </w:p>
    <w:p w14:paraId="39A5E7B4" w14:textId="77777777" w:rsidR="00784A8C" w:rsidRPr="00561636" w:rsidRDefault="00784A8C" w:rsidP="00784A8C">
      <w:pPr>
        <w:pStyle w:val="Zhlav"/>
        <w:tabs>
          <w:tab w:val="left" w:pos="708"/>
        </w:tabs>
        <w:rPr>
          <w:rFonts w:ascii="Avenir Next LT Pro" w:hAnsi="Avenir Next LT Pro"/>
          <w:b/>
          <w:bCs/>
          <w:sz w:val="16"/>
          <w:szCs w:val="16"/>
        </w:rPr>
      </w:pPr>
    </w:p>
    <w:p w14:paraId="2CB6C892" w14:textId="77777777" w:rsidR="003368EE" w:rsidRPr="00561636" w:rsidRDefault="003368EE" w:rsidP="00784A8C">
      <w:pPr>
        <w:pStyle w:val="Zhlav"/>
        <w:tabs>
          <w:tab w:val="clear" w:pos="4536"/>
          <w:tab w:val="clear" w:pos="9072"/>
        </w:tabs>
        <w:jc w:val="both"/>
        <w:rPr>
          <w:rFonts w:ascii="Avenir Next LT Pro" w:hAnsi="Avenir Next LT Pro"/>
          <w:bCs/>
          <w:sz w:val="22"/>
          <w:szCs w:val="22"/>
        </w:rPr>
      </w:pPr>
      <w:r w:rsidRPr="00561636">
        <w:rPr>
          <w:rFonts w:ascii="Avenir Next LT Pro" w:hAnsi="Avenir Next LT Pro"/>
          <w:bCs/>
          <w:sz w:val="22"/>
          <w:szCs w:val="22"/>
        </w:rPr>
        <w:t>Záznam o odběru vzorku vyráběného stavebního materiálu pro potřeby systematického měření a hodnocení obsahu přírodních radionuklidů</w:t>
      </w:r>
    </w:p>
    <w:p w14:paraId="7B395D41" w14:textId="77777777" w:rsidR="00784A8C" w:rsidRPr="00784A8C" w:rsidRDefault="00784A8C" w:rsidP="00784A8C">
      <w:pPr>
        <w:pStyle w:val="Zhlav"/>
        <w:tabs>
          <w:tab w:val="left" w:pos="708"/>
        </w:tabs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513"/>
      </w:tblGrid>
      <w:tr w:rsidR="00784A8C" w14:paraId="77360C00" w14:textId="77777777" w:rsidTr="0061793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8D1C" w14:textId="77777777" w:rsidR="00784A8C" w:rsidRPr="00561636" w:rsidRDefault="00784A8C" w:rsidP="00784A8C">
            <w:pPr>
              <w:pStyle w:val="Zhlav"/>
              <w:tabs>
                <w:tab w:val="left" w:pos="708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561636">
              <w:rPr>
                <w:rFonts w:ascii="Avenir Next LT Pro" w:hAnsi="Avenir Next LT Pro"/>
                <w:sz w:val="22"/>
                <w:szCs w:val="22"/>
              </w:rPr>
              <w:t>Identifikační údaje objednatele měření</w:t>
            </w:r>
          </w:p>
          <w:p w14:paraId="502146CF" w14:textId="77777777" w:rsidR="00784A8C" w:rsidRDefault="00784A8C" w:rsidP="00784A8C">
            <w:pPr>
              <w:pStyle w:val="Zhlav"/>
              <w:tabs>
                <w:tab w:val="left" w:pos="708"/>
              </w:tabs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52A9" w14:textId="77777777" w:rsidR="00784A8C" w:rsidRDefault="00784A8C" w:rsidP="00784A8C">
            <w:pPr>
              <w:ind w:left="170"/>
            </w:pPr>
          </w:p>
          <w:p w14:paraId="32BDE09B" w14:textId="77777777" w:rsidR="00784A8C" w:rsidRDefault="00784A8C" w:rsidP="00784A8C">
            <w:pPr>
              <w:ind w:left="170"/>
            </w:pPr>
          </w:p>
          <w:p w14:paraId="395E7187" w14:textId="77777777" w:rsidR="00784A8C" w:rsidRDefault="00784A8C" w:rsidP="00784A8C">
            <w:pPr>
              <w:ind w:left="170"/>
            </w:pPr>
          </w:p>
        </w:tc>
      </w:tr>
      <w:tr w:rsidR="00784A8C" w14:paraId="2DD869CF" w14:textId="77777777" w:rsidTr="0061793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5289" w14:textId="77777777" w:rsidR="00784A8C" w:rsidRPr="00561636" w:rsidRDefault="00784A8C" w:rsidP="00784A8C">
            <w:pPr>
              <w:pStyle w:val="Zhlav"/>
              <w:tabs>
                <w:tab w:val="left" w:pos="708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561636">
              <w:rPr>
                <w:rFonts w:ascii="Avenir Next LT Pro" w:hAnsi="Avenir Next LT Pro"/>
                <w:sz w:val="22"/>
                <w:szCs w:val="22"/>
              </w:rPr>
              <w:t>Identifikace výrobce (název, IČO, adresa)</w:t>
            </w:r>
          </w:p>
          <w:p w14:paraId="4FA63965" w14:textId="77777777" w:rsidR="00784A8C" w:rsidRDefault="00784A8C" w:rsidP="00784A8C">
            <w:pPr>
              <w:pStyle w:val="Zhlav"/>
              <w:tabs>
                <w:tab w:val="left" w:pos="708"/>
              </w:tabs>
            </w:pPr>
          </w:p>
          <w:p w14:paraId="36F4B9A0" w14:textId="77777777" w:rsidR="00784A8C" w:rsidRDefault="00784A8C" w:rsidP="00784A8C">
            <w:pPr>
              <w:pStyle w:val="Zhlav"/>
              <w:tabs>
                <w:tab w:val="left" w:pos="708"/>
              </w:tabs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F21C" w14:textId="77777777" w:rsidR="00784A8C" w:rsidRDefault="00784A8C" w:rsidP="00784A8C">
            <w:pPr>
              <w:ind w:left="170"/>
            </w:pPr>
          </w:p>
          <w:p w14:paraId="453204D9" w14:textId="77777777" w:rsidR="00784A8C" w:rsidRDefault="00784A8C" w:rsidP="00784A8C">
            <w:pPr>
              <w:ind w:left="170"/>
            </w:pPr>
          </w:p>
          <w:p w14:paraId="2AF0C928" w14:textId="77777777" w:rsidR="00784A8C" w:rsidRDefault="00784A8C" w:rsidP="00784A8C">
            <w:pPr>
              <w:ind w:left="170"/>
            </w:pPr>
          </w:p>
          <w:p w14:paraId="7261D294" w14:textId="77777777" w:rsidR="00784A8C" w:rsidRDefault="00784A8C" w:rsidP="00784A8C">
            <w:pPr>
              <w:ind w:left="170"/>
            </w:pPr>
          </w:p>
        </w:tc>
      </w:tr>
      <w:tr w:rsidR="00784A8C" w14:paraId="294E7999" w14:textId="77777777" w:rsidTr="0061793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EF5B" w14:textId="77777777" w:rsidR="00784A8C" w:rsidRPr="00561636" w:rsidRDefault="00784A8C" w:rsidP="00784A8C">
            <w:pPr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561636">
              <w:rPr>
                <w:rFonts w:ascii="Avenir Next LT Pro" w:hAnsi="Avenir Next LT Pro"/>
                <w:sz w:val="22"/>
                <w:szCs w:val="22"/>
              </w:rPr>
              <w:t>Identifikace stavebního materiálu</w:t>
            </w:r>
          </w:p>
          <w:p w14:paraId="156E6900" w14:textId="77777777" w:rsidR="00784A8C" w:rsidRDefault="00784A8C" w:rsidP="00784A8C">
            <w:r w:rsidRPr="00561636">
              <w:rPr>
                <w:rFonts w:ascii="Avenir Next LT Pro" w:hAnsi="Avenir Next LT Pro"/>
                <w:sz w:val="22"/>
                <w:szCs w:val="22"/>
              </w:rPr>
              <w:t>(název, bližší specifikace)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F0E7" w14:textId="77777777" w:rsidR="00784A8C" w:rsidRDefault="00784A8C" w:rsidP="00784A8C">
            <w:pPr>
              <w:ind w:left="170"/>
            </w:pPr>
          </w:p>
          <w:p w14:paraId="032CA7D6" w14:textId="77777777" w:rsidR="00784A8C" w:rsidRDefault="00784A8C" w:rsidP="00784A8C">
            <w:pPr>
              <w:ind w:left="170"/>
            </w:pPr>
          </w:p>
          <w:p w14:paraId="632F6F04" w14:textId="77777777" w:rsidR="00784A8C" w:rsidRDefault="00784A8C" w:rsidP="00784A8C">
            <w:pPr>
              <w:ind w:left="170"/>
            </w:pPr>
          </w:p>
          <w:p w14:paraId="2DC2E817" w14:textId="77777777" w:rsidR="00784A8C" w:rsidRDefault="00784A8C" w:rsidP="00784A8C">
            <w:pPr>
              <w:ind w:left="170"/>
            </w:pPr>
          </w:p>
        </w:tc>
      </w:tr>
      <w:tr w:rsidR="003368EE" w14:paraId="64866D7B" w14:textId="77777777" w:rsidTr="0061793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A1BF" w14:textId="77777777" w:rsidR="00784A8C" w:rsidRPr="00561636" w:rsidRDefault="00784A8C" w:rsidP="00784A8C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561636">
              <w:rPr>
                <w:rFonts w:ascii="Avenir Next LT Pro" w:hAnsi="Avenir Next LT Pro"/>
                <w:sz w:val="22"/>
                <w:szCs w:val="22"/>
              </w:rPr>
              <w:t>Druh stavebního materiálu</w:t>
            </w:r>
          </w:p>
          <w:p w14:paraId="6798FAF2" w14:textId="77777777" w:rsidR="003368EE" w:rsidRDefault="00784A8C" w:rsidP="00784A8C">
            <w:r w:rsidRPr="00561636">
              <w:rPr>
                <w:rFonts w:ascii="Avenir Next LT Pro" w:hAnsi="Avenir Next LT Pro"/>
                <w:sz w:val="22"/>
                <w:szCs w:val="22"/>
              </w:rPr>
              <w:t>(podle Přílohy č. 28 vyhlášky č. 422/2016 Sb.)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F898" w14:textId="77777777" w:rsidR="003368EE" w:rsidRPr="00784A8C" w:rsidRDefault="00C9058F" w:rsidP="00B753AD">
            <w:pPr>
              <w:spacing w:before="40"/>
              <w:ind w:left="482" w:hanging="312"/>
              <w:jc w:val="both"/>
              <w:rPr>
                <w:sz w:val="20"/>
                <w:szCs w:val="20"/>
              </w:rPr>
            </w:pPr>
            <w:sdt>
              <w:sdtPr>
                <w:id w:val="116767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3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A8C">
              <w:t>  </w:t>
            </w:r>
            <w:r w:rsidR="003368EE" w:rsidRPr="00561636">
              <w:rPr>
                <w:rFonts w:ascii="Avenir Next LT Pro" w:hAnsi="Avenir Next LT Pro"/>
                <w:sz w:val="18"/>
                <w:szCs w:val="18"/>
              </w:rPr>
              <w:t>přírodní kámen a kamenivo vytěžené na území České republiky určené k použití pro stavební účely včetně stavebních výrobků z nich, a to</w:t>
            </w:r>
          </w:p>
          <w:p w14:paraId="1550C187" w14:textId="77777777" w:rsidR="003368EE" w:rsidRPr="00DC1388" w:rsidRDefault="00C9058F" w:rsidP="00DC1388">
            <w:pPr>
              <w:ind w:left="1191" w:hanging="34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44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3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1388" w:rsidRPr="00DC1388">
              <w:rPr>
                <w:sz w:val="20"/>
                <w:szCs w:val="20"/>
              </w:rPr>
              <w:t>  </w:t>
            </w:r>
            <w:r w:rsidR="003368EE" w:rsidRPr="00561636">
              <w:rPr>
                <w:rFonts w:ascii="Avenir Next LT Pro" w:hAnsi="Avenir Next LT Pro"/>
                <w:sz w:val="18"/>
                <w:szCs w:val="18"/>
              </w:rPr>
              <w:t>žula, granodiorit, syenit, pegmatit, aplit, žulový porfyr, syenitový porfyr, ryolit, znělec, trachyt, andezit</w:t>
            </w:r>
          </w:p>
          <w:p w14:paraId="561D1782" w14:textId="77777777" w:rsidR="003368EE" w:rsidRPr="00DC1388" w:rsidRDefault="00C9058F" w:rsidP="00DC1388">
            <w:pPr>
              <w:ind w:left="1191" w:hanging="34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4449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3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1388" w:rsidRPr="00DC1388">
              <w:rPr>
                <w:sz w:val="20"/>
                <w:szCs w:val="20"/>
              </w:rPr>
              <w:t>  </w:t>
            </w:r>
            <w:r w:rsidR="003368EE" w:rsidRPr="00561636">
              <w:rPr>
                <w:rFonts w:ascii="Avenir Next LT Pro" w:hAnsi="Avenir Next LT Pro"/>
                <w:sz w:val="18"/>
                <w:szCs w:val="18"/>
              </w:rPr>
              <w:t xml:space="preserve">jíl, jílovec, pískovec, písek, štěrkopísek, kaolín, černé a kamencové </w:t>
            </w:r>
            <w:r w:rsidR="00646963" w:rsidRPr="00561636">
              <w:rPr>
                <w:rFonts w:ascii="Avenir Next LT Pro" w:hAnsi="Avenir Next LT Pro"/>
                <w:sz w:val="18"/>
                <w:szCs w:val="18"/>
              </w:rPr>
              <w:t>břidlice, tuf</w:t>
            </w:r>
            <w:r w:rsidR="00F01EF9" w:rsidRPr="00561636">
              <w:rPr>
                <w:rFonts w:ascii="Avenir Next LT Pro" w:hAnsi="Avenir Next LT Pro"/>
                <w:sz w:val="18"/>
                <w:szCs w:val="18"/>
              </w:rPr>
              <w:t xml:space="preserve">, </w:t>
            </w:r>
            <w:r w:rsidR="00F01EF9" w:rsidRPr="00561636">
              <w:rPr>
                <w:rFonts w:ascii="Avenir Next LT Pro" w:hAnsi="Avenir Next LT Pro"/>
                <w:i/>
                <w:sz w:val="18"/>
                <w:szCs w:val="18"/>
              </w:rPr>
              <w:t>arkóza, droba</w:t>
            </w:r>
          </w:p>
          <w:p w14:paraId="351BAA4C" w14:textId="77777777" w:rsidR="003368EE" w:rsidRPr="00DC1388" w:rsidRDefault="00C9058F" w:rsidP="00DC1388">
            <w:pPr>
              <w:ind w:left="1191" w:hanging="34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397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3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1388" w:rsidRPr="00DC1388">
              <w:rPr>
                <w:sz w:val="20"/>
                <w:szCs w:val="20"/>
              </w:rPr>
              <w:t>  </w:t>
            </w:r>
            <w:proofErr w:type="spellStart"/>
            <w:r w:rsidR="003368EE" w:rsidRPr="00561636">
              <w:rPr>
                <w:rFonts w:ascii="Avenir Next LT Pro" w:hAnsi="Avenir Next LT Pro"/>
                <w:sz w:val="18"/>
                <w:szCs w:val="18"/>
              </w:rPr>
              <w:t>ortorula</w:t>
            </w:r>
            <w:proofErr w:type="spellEnd"/>
            <w:r w:rsidR="003368EE" w:rsidRPr="00561636">
              <w:rPr>
                <w:rFonts w:ascii="Avenir Next LT Pro" w:hAnsi="Avenir Next LT Pro"/>
                <w:sz w:val="18"/>
                <w:szCs w:val="18"/>
              </w:rPr>
              <w:t>, pararula, migmatit</w:t>
            </w:r>
          </w:p>
          <w:p w14:paraId="0160F7CF" w14:textId="77777777" w:rsidR="003368EE" w:rsidRPr="00DC1388" w:rsidRDefault="00C9058F" w:rsidP="00B753AD">
            <w:pPr>
              <w:spacing w:before="40"/>
              <w:ind w:left="482" w:hanging="312"/>
              <w:jc w:val="both"/>
              <w:rPr>
                <w:sz w:val="20"/>
                <w:szCs w:val="20"/>
              </w:rPr>
            </w:pPr>
            <w:sdt>
              <w:sdtPr>
                <w:id w:val="17801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3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388" w:rsidRPr="00DC1388">
              <w:rPr>
                <w:sz w:val="20"/>
                <w:szCs w:val="20"/>
              </w:rPr>
              <w:t>  </w:t>
            </w:r>
            <w:r w:rsidR="003368EE" w:rsidRPr="00561636">
              <w:rPr>
                <w:rFonts w:ascii="Avenir Next LT Pro" w:hAnsi="Avenir Next LT Pro"/>
                <w:sz w:val="18"/>
                <w:szCs w:val="18"/>
              </w:rPr>
              <w:t xml:space="preserve">umělé kamenivo, zejména </w:t>
            </w:r>
            <w:proofErr w:type="spellStart"/>
            <w:r w:rsidR="003368EE" w:rsidRPr="00561636">
              <w:rPr>
                <w:rFonts w:ascii="Avenir Next LT Pro" w:hAnsi="Avenir Next LT Pro"/>
                <w:sz w:val="18"/>
                <w:szCs w:val="18"/>
              </w:rPr>
              <w:t>agloporit</w:t>
            </w:r>
            <w:proofErr w:type="spellEnd"/>
            <w:r w:rsidR="003368EE" w:rsidRPr="00561636">
              <w:rPr>
                <w:rFonts w:ascii="Avenir Next LT Pro" w:hAnsi="Avenir Next LT Pro"/>
                <w:sz w:val="18"/>
                <w:szCs w:val="18"/>
              </w:rPr>
              <w:t xml:space="preserve">, perlit, </w:t>
            </w:r>
            <w:proofErr w:type="spellStart"/>
            <w:r w:rsidR="003368EE" w:rsidRPr="00561636">
              <w:rPr>
                <w:rFonts w:ascii="Avenir Next LT Pro" w:hAnsi="Avenir Next LT Pro"/>
                <w:sz w:val="18"/>
                <w:szCs w:val="18"/>
              </w:rPr>
              <w:t>keramzit</w:t>
            </w:r>
            <w:proofErr w:type="spellEnd"/>
            <w:r w:rsidR="003368EE" w:rsidRPr="00561636">
              <w:rPr>
                <w:rFonts w:ascii="Avenir Next LT Pro" w:hAnsi="Avenir Next LT Pro"/>
                <w:sz w:val="18"/>
                <w:szCs w:val="18"/>
              </w:rPr>
              <w:t xml:space="preserve">, </w:t>
            </w:r>
            <w:proofErr w:type="spellStart"/>
            <w:r w:rsidR="003368EE" w:rsidRPr="00561636">
              <w:rPr>
                <w:rFonts w:ascii="Avenir Next LT Pro" w:hAnsi="Avenir Next LT Pro"/>
                <w:sz w:val="18"/>
                <w:szCs w:val="18"/>
              </w:rPr>
              <w:t>geopolymer</w:t>
            </w:r>
            <w:proofErr w:type="spellEnd"/>
            <w:r w:rsidR="003368EE" w:rsidRPr="00561636">
              <w:rPr>
                <w:rFonts w:ascii="Avenir Next LT Pro" w:hAnsi="Avenir Next LT Pro"/>
                <w:sz w:val="18"/>
                <w:szCs w:val="18"/>
              </w:rPr>
              <w:t>, a výrobky z něj</w:t>
            </w:r>
          </w:p>
          <w:p w14:paraId="000F7DA5" w14:textId="324096D3" w:rsidR="003368EE" w:rsidRPr="00561636" w:rsidRDefault="00C9058F" w:rsidP="00B753AD">
            <w:pPr>
              <w:spacing w:before="40"/>
              <w:ind w:left="482" w:hanging="312"/>
              <w:jc w:val="both"/>
              <w:rPr>
                <w:rFonts w:ascii="Avenir Next LT Pro" w:hAnsi="Avenir Next LT Pro"/>
                <w:sz w:val="18"/>
                <w:szCs w:val="18"/>
              </w:rPr>
            </w:pPr>
            <w:sdt>
              <w:sdtPr>
                <w:id w:val="-159331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388" w:rsidRPr="00DC1388">
              <w:rPr>
                <w:sz w:val="20"/>
                <w:szCs w:val="20"/>
              </w:rPr>
              <w:t>  </w:t>
            </w:r>
            <w:r w:rsidR="003368EE" w:rsidRPr="00561636">
              <w:rPr>
                <w:rFonts w:ascii="Avenir Next LT Pro" w:hAnsi="Avenir Next LT Pro"/>
                <w:sz w:val="18"/>
                <w:szCs w:val="18"/>
              </w:rPr>
              <w:t>pórobeton, škvárobeton, stavební výrobky z pórobetonu, stavební výrobky ze škvárobetonu</w:t>
            </w:r>
          </w:p>
          <w:p w14:paraId="6D53D451" w14:textId="50C6717F" w:rsidR="003368EE" w:rsidRPr="00561636" w:rsidRDefault="00C9058F" w:rsidP="00B753AD">
            <w:pPr>
              <w:spacing w:before="40"/>
              <w:ind w:left="482" w:hanging="312"/>
              <w:jc w:val="both"/>
              <w:rPr>
                <w:rFonts w:ascii="Avenir Next LT Pro" w:hAnsi="Avenir Next LT Pro"/>
                <w:sz w:val="18"/>
                <w:szCs w:val="18"/>
              </w:rPr>
            </w:pPr>
            <w:sdt>
              <w:sdtPr>
                <w:rPr>
                  <w:rFonts w:ascii="Avenir Next LT Pro" w:hAnsi="Avenir Next LT Pro"/>
                </w:rPr>
                <w:id w:val="120436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388" w:rsidRPr="00561636">
              <w:rPr>
                <w:rFonts w:ascii="Avenir Next LT Pro" w:hAnsi="Avenir Next LT Pro"/>
                <w:sz w:val="18"/>
                <w:szCs w:val="18"/>
              </w:rPr>
              <w:t>  </w:t>
            </w:r>
            <w:r w:rsidR="003368EE" w:rsidRPr="00561636">
              <w:rPr>
                <w:rFonts w:ascii="Avenir Next LT Pro" w:hAnsi="Avenir Next LT Pro"/>
                <w:sz w:val="18"/>
                <w:szCs w:val="18"/>
              </w:rPr>
              <w:t>popílek, škvára, struska, sádrovec vznikající v průmyslových procesech, kaly určené k použití pro stavební účely, materiály z pracovišť podle § 93 odst. 1 písm. b) atomového zákona určené k použití pro stavební účely, stavební výrobky z nich v jiných bodech neuvedené</w:t>
            </w:r>
          </w:p>
          <w:p w14:paraId="440527AA" w14:textId="7278C9C4" w:rsidR="003368EE" w:rsidRPr="00561636" w:rsidRDefault="00C9058F" w:rsidP="00B753AD">
            <w:pPr>
              <w:spacing w:before="40"/>
              <w:ind w:left="482" w:hanging="312"/>
              <w:jc w:val="both"/>
              <w:rPr>
                <w:rFonts w:ascii="Avenir Next LT Pro" w:hAnsi="Avenir Next LT Pro"/>
                <w:sz w:val="18"/>
                <w:szCs w:val="18"/>
              </w:rPr>
            </w:pPr>
            <w:sdt>
              <w:sdtPr>
                <w:rPr>
                  <w:rFonts w:ascii="Avenir Next LT Pro" w:hAnsi="Avenir Next LT Pro"/>
                </w:rPr>
                <w:id w:val="-211828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388" w:rsidRPr="00561636">
              <w:rPr>
                <w:rFonts w:ascii="Avenir Next LT Pro" w:hAnsi="Avenir Next LT Pro"/>
                <w:sz w:val="18"/>
                <w:szCs w:val="18"/>
              </w:rPr>
              <w:t> </w:t>
            </w:r>
            <w:r w:rsidR="00B753AD" w:rsidRPr="00561636">
              <w:rPr>
                <w:rFonts w:ascii="Avenir Next LT Pro" w:hAnsi="Avenir Next LT Pro"/>
                <w:sz w:val="18"/>
                <w:szCs w:val="18"/>
              </w:rPr>
              <w:t> </w:t>
            </w:r>
            <w:r w:rsidR="003368EE" w:rsidRPr="00561636">
              <w:rPr>
                <w:rFonts w:ascii="Avenir Next LT Pro" w:hAnsi="Avenir Next LT Pro"/>
                <w:sz w:val="18"/>
                <w:szCs w:val="18"/>
              </w:rPr>
              <w:t>materiál z odvalů, a to rudních, uhelných a odvalů po těžbě hornin uvedených v bodě 1, a odkališť určený k použití pro stavební účely</w:t>
            </w:r>
          </w:p>
          <w:p w14:paraId="14CF784E" w14:textId="34D45D70" w:rsidR="003368EE" w:rsidRPr="00561636" w:rsidRDefault="00C9058F" w:rsidP="00B753AD">
            <w:pPr>
              <w:spacing w:before="40"/>
              <w:ind w:left="482" w:hanging="312"/>
              <w:jc w:val="both"/>
              <w:rPr>
                <w:rFonts w:ascii="Avenir Next LT Pro" w:hAnsi="Avenir Next LT Pro"/>
                <w:sz w:val="18"/>
                <w:szCs w:val="18"/>
              </w:rPr>
            </w:pPr>
            <w:sdt>
              <w:sdtPr>
                <w:rPr>
                  <w:rFonts w:ascii="Avenir Next LT Pro" w:hAnsi="Avenir Next LT Pro"/>
                </w:rPr>
                <w:id w:val="165387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388" w:rsidRPr="00561636">
              <w:rPr>
                <w:rFonts w:ascii="Avenir Next LT Pro" w:hAnsi="Avenir Next LT Pro"/>
                <w:sz w:val="18"/>
                <w:szCs w:val="18"/>
              </w:rPr>
              <w:t>  </w:t>
            </w:r>
            <w:r w:rsidR="003368EE" w:rsidRPr="00561636">
              <w:rPr>
                <w:rFonts w:ascii="Avenir Next LT Pro" w:hAnsi="Avenir Next LT Pro"/>
                <w:sz w:val="18"/>
                <w:szCs w:val="18"/>
              </w:rPr>
              <w:t>jiný (neuvedený v Příloze č. 28 vyhlášky č. 422/2016 Sb.)</w:t>
            </w:r>
          </w:p>
          <w:p w14:paraId="1F422930" w14:textId="77777777" w:rsidR="00646963" w:rsidRPr="00DC1388" w:rsidRDefault="00646963" w:rsidP="00D0202A">
            <w:pPr>
              <w:rPr>
                <w:sz w:val="20"/>
                <w:szCs w:val="20"/>
              </w:rPr>
            </w:pPr>
          </w:p>
          <w:p w14:paraId="4832EBA1" w14:textId="77777777" w:rsidR="00E35E95" w:rsidRPr="00D0202A" w:rsidRDefault="00646963" w:rsidP="00DC1388">
            <w:pPr>
              <w:jc w:val="both"/>
              <w:rPr>
                <w:rFonts w:ascii="Avenir Next LT Pro" w:hAnsi="Avenir Next LT Pro"/>
                <w:sz w:val="18"/>
                <w:szCs w:val="18"/>
              </w:rPr>
            </w:pPr>
            <w:r w:rsidRPr="00D0202A">
              <w:rPr>
                <w:rFonts w:ascii="Avenir Next LT Pro" w:hAnsi="Avenir Next LT Pro"/>
                <w:sz w:val="18"/>
                <w:szCs w:val="18"/>
                <w:u w:val="single"/>
              </w:rPr>
              <w:t>Pozn.</w:t>
            </w:r>
            <w:r w:rsidR="00A9384C" w:rsidRPr="00D0202A">
              <w:rPr>
                <w:rFonts w:ascii="Avenir Next LT Pro" w:hAnsi="Avenir Next LT Pro"/>
                <w:sz w:val="18"/>
                <w:szCs w:val="18"/>
                <w:u w:val="single"/>
              </w:rPr>
              <w:t>:</w:t>
            </w:r>
            <w:r w:rsidRPr="00D0202A">
              <w:rPr>
                <w:rFonts w:ascii="Avenir Next LT Pro" w:hAnsi="Avenir Next LT Pro"/>
                <w:sz w:val="18"/>
                <w:szCs w:val="18"/>
              </w:rPr>
              <w:t xml:space="preserve"> Stavebními výrobky z přírodního kamene a kameniva, z umělého kameniva, z popílku, škváry, strusky a sádrovce se rozumí stavební materiály, k jejichž výrobě byly uvedené materiály použity jako suroviny (např. beton s příměsí popílku, beton vyrobený z kameniva uvedeného v Příloze č. 28 vyhlášky č. 422/2016 Sb.).</w:t>
            </w:r>
          </w:p>
        </w:tc>
      </w:tr>
      <w:tr w:rsidR="00784A8C" w14:paraId="52F7EB12" w14:textId="77777777" w:rsidTr="0061793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FA67" w14:textId="77777777" w:rsidR="00784A8C" w:rsidRPr="00D0202A" w:rsidRDefault="00784A8C" w:rsidP="00784A8C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D0202A">
              <w:rPr>
                <w:rFonts w:ascii="Avenir Next LT Pro" w:hAnsi="Avenir Next LT Pro"/>
                <w:sz w:val="22"/>
                <w:szCs w:val="22"/>
              </w:rPr>
              <w:t>Určené použití materiálu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F86B" w14:textId="77777777" w:rsidR="00784A8C" w:rsidRPr="00D0202A" w:rsidRDefault="00C9058F" w:rsidP="00617930">
            <w:pPr>
              <w:ind w:left="510" w:hanging="340"/>
              <w:rPr>
                <w:rFonts w:ascii="Avenir Next LT Pro" w:hAnsi="Avenir Next LT Pro"/>
                <w:sz w:val="18"/>
                <w:szCs w:val="18"/>
              </w:rPr>
            </w:pPr>
            <w:sdt>
              <w:sdtPr>
                <w:id w:val="204633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3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4A8C" w:rsidRPr="00D0202A">
              <w:rPr>
                <w:rFonts w:ascii="Avenir Next LT Pro" w:hAnsi="Avenir Next LT Pro"/>
                <w:sz w:val="18"/>
                <w:szCs w:val="18"/>
              </w:rPr>
              <w:t>  stavba zdí stropů a podlah ve stavbách s obytnými nebo pobytovými místnostmi</w:t>
            </w:r>
          </w:p>
          <w:p w14:paraId="4A02E0C9" w14:textId="4FDE8E14" w:rsidR="00784A8C" w:rsidRPr="00D0202A" w:rsidRDefault="00C9058F" w:rsidP="00617930">
            <w:pPr>
              <w:ind w:left="510" w:hanging="340"/>
              <w:rPr>
                <w:rFonts w:ascii="Avenir Next LT Pro" w:hAnsi="Avenir Next LT Pro"/>
                <w:sz w:val="18"/>
                <w:szCs w:val="18"/>
              </w:rPr>
            </w:pPr>
            <w:sdt>
              <w:sdtPr>
                <w:rPr>
                  <w:rFonts w:ascii="Avenir Next LT Pro" w:hAnsi="Avenir Next LT Pro"/>
                </w:rPr>
                <w:id w:val="-159677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1388" w:rsidRPr="00D0202A">
              <w:rPr>
                <w:rFonts w:ascii="Avenir Next LT Pro" w:hAnsi="Avenir Next LT Pro"/>
                <w:sz w:val="18"/>
                <w:szCs w:val="18"/>
              </w:rPr>
              <w:t> </w:t>
            </w:r>
            <w:r w:rsidR="00784A8C" w:rsidRPr="00D0202A">
              <w:rPr>
                <w:rFonts w:ascii="Avenir Next LT Pro" w:hAnsi="Avenir Next LT Pro"/>
                <w:sz w:val="18"/>
                <w:szCs w:val="18"/>
              </w:rPr>
              <w:t> ostatní použití ve stavbách s obytnými nebo pobytovými místnostmi</w:t>
            </w:r>
          </w:p>
          <w:p w14:paraId="6B765689" w14:textId="77777777" w:rsidR="00784A8C" w:rsidRPr="00D0202A" w:rsidRDefault="00C9058F" w:rsidP="00617930">
            <w:pPr>
              <w:ind w:left="510" w:hanging="340"/>
              <w:rPr>
                <w:rFonts w:ascii="Avenir Next LT Pro" w:hAnsi="Avenir Next LT Pro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</w:rPr>
                <w:id w:val="109799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3AD" w:rsidRPr="00C9058F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DC1388" w:rsidRPr="00D0202A">
              <w:rPr>
                <w:rFonts w:ascii="Avenir Next LT Pro" w:hAnsi="Avenir Next LT Pro"/>
                <w:sz w:val="18"/>
                <w:szCs w:val="18"/>
              </w:rPr>
              <w:t> </w:t>
            </w:r>
            <w:r w:rsidR="00784A8C" w:rsidRPr="00D0202A">
              <w:rPr>
                <w:rFonts w:ascii="Avenir Next LT Pro" w:hAnsi="Avenir Next LT Pro"/>
                <w:sz w:val="18"/>
                <w:szCs w:val="18"/>
              </w:rPr>
              <w:t> použití jiné než ve stavbách s obytnými nebo pobytovými místnostmi</w:t>
            </w:r>
          </w:p>
          <w:p w14:paraId="35E2A59B" w14:textId="77777777" w:rsidR="00784A8C" w:rsidRDefault="00C9058F" w:rsidP="00617930">
            <w:pPr>
              <w:ind w:left="510" w:hanging="340"/>
            </w:pPr>
            <w:sdt>
              <w:sdtPr>
                <w:rPr>
                  <w:rFonts w:ascii="MS Gothic" w:eastAsia="MS Gothic" w:hAnsi="MS Gothic"/>
                </w:rPr>
                <w:id w:val="-173083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3AD" w:rsidRPr="00C9058F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  <w:r w:rsidR="00DC1388" w:rsidRPr="00D0202A">
              <w:rPr>
                <w:rFonts w:ascii="Avenir Next LT Pro" w:hAnsi="Avenir Next LT Pro"/>
                <w:sz w:val="18"/>
                <w:szCs w:val="18"/>
              </w:rPr>
              <w:t> </w:t>
            </w:r>
            <w:r w:rsidR="00784A8C" w:rsidRPr="00D0202A">
              <w:rPr>
                <w:rFonts w:ascii="Avenir Next LT Pro" w:hAnsi="Avenir Next LT Pro"/>
                <w:sz w:val="18"/>
                <w:szCs w:val="18"/>
              </w:rPr>
              <w:t> použití výhradně jako surovina pro výrobu stavebních materiálů</w:t>
            </w:r>
          </w:p>
        </w:tc>
      </w:tr>
      <w:tr w:rsidR="00DC1388" w14:paraId="0B91ADBF" w14:textId="77777777" w:rsidTr="0061793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17C" w14:textId="77777777" w:rsidR="00DC1388" w:rsidRPr="00D0202A" w:rsidRDefault="00DC1388" w:rsidP="00B753A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venir Next LT Pro" w:hAnsi="Avenir Next LT Pro"/>
                <w:sz w:val="22"/>
                <w:szCs w:val="22"/>
              </w:rPr>
            </w:pPr>
            <w:r w:rsidRPr="00D0202A">
              <w:rPr>
                <w:rFonts w:ascii="Avenir Next LT Pro" w:hAnsi="Avenir Next LT Pro"/>
                <w:sz w:val="22"/>
                <w:szCs w:val="22"/>
              </w:rPr>
              <w:t>Datum nebo období výroby vzorkovaného stavebního materiálu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B3C2" w14:textId="77777777" w:rsidR="00DC1388" w:rsidRPr="00CD0126" w:rsidRDefault="00DC1388" w:rsidP="00DC1388">
            <w:pPr>
              <w:ind w:left="170"/>
            </w:pPr>
          </w:p>
          <w:p w14:paraId="439FFEC8" w14:textId="77777777" w:rsidR="00DC1388" w:rsidRPr="00CD0126" w:rsidRDefault="00DC1388" w:rsidP="00DC1388">
            <w:pPr>
              <w:ind w:left="170"/>
            </w:pPr>
          </w:p>
          <w:p w14:paraId="6BFE084F" w14:textId="77777777" w:rsidR="00DC1388" w:rsidRPr="00CD0126" w:rsidRDefault="00DC1388" w:rsidP="00DC1388">
            <w:pPr>
              <w:ind w:left="170"/>
            </w:pPr>
          </w:p>
        </w:tc>
      </w:tr>
    </w:tbl>
    <w:p w14:paraId="6EC3335A" w14:textId="77777777" w:rsidR="00E35E95" w:rsidRDefault="00E35E9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6229"/>
      </w:tblGrid>
      <w:tr w:rsidR="006B5870" w14:paraId="359E047F" w14:textId="77777777" w:rsidTr="006B587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0206" w14:textId="77777777" w:rsidR="006B5870" w:rsidRPr="00D0202A" w:rsidRDefault="006B5870" w:rsidP="006B5870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D0202A">
              <w:rPr>
                <w:rFonts w:ascii="Avenir Next LT Pro" w:hAnsi="Avenir Next LT Pro"/>
                <w:sz w:val="22"/>
                <w:szCs w:val="22"/>
              </w:rPr>
              <w:lastRenderedPageBreak/>
              <w:t>Suroviny použité k výrobě stavebního materiálu</w:t>
            </w:r>
          </w:p>
          <w:p w14:paraId="02D8839D" w14:textId="77777777" w:rsidR="00784A8C" w:rsidRDefault="00784A8C" w:rsidP="00784A8C">
            <w:pPr>
              <w:pStyle w:val="Zhlav"/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D2EF" w14:textId="77777777" w:rsidR="006B5870" w:rsidRPr="00597A44" w:rsidRDefault="00C9058F" w:rsidP="006B5870">
            <w:pPr>
              <w:ind w:left="170"/>
              <w:rPr>
                <w:sz w:val="20"/>
                <w:szCs w:val="20"/>
              </w:rPr>
            </w:pPr>
            <w:sdt>
              <w:sdtPr>
                <w:id w:val="-2803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870">
              <w:t> </w:t>
            </w:r>
            <w:r w:rsidR="006B5870" w:rsidRPr="00D0202A">
              <w:rPr>
                <w:rFonts w:ascii="Avenir Next LT Pro" w:hAnsi="Avenir Next LT Pro"/>
                <w:sz w:val="18"/>
                <w:szCs w:val="18"/>
              </w:rPr>
              <w:t>surovina 1, místo původu, dodavatel</w:t>
            </w:r>
          </w:p>
          <w:p w14:paraId="29D1FDCF" w14:textId="77777777" w:rsidR="006B5870" w:rsidRPr="007C187D" w:rsidRDefault="00C9058F" w:rsidP="006B5870">
            <w:pPr>
              <w:ind w:left="170"/>
            </w:pPr>
            <w:sdt>
              <w:sdtPr>
                <w:id w:val="-146426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930">
              <w:t>  </w:t>
            </w:r>
          </w:p>
          <w:p w14:paraId="7802B6A7" w14:textId="77777777" w:rsidR="006B5870" w:rsidRPr="007C187D" w:rsidRDefault="006B5870" w:rsidP="006B5870">
            <w:pPr>
              <w:ind w:left="170"/>
            </w:pPr>
          </w:p>
          <w:p w14:paraId="1B261750" w14:textId="77777777" w:rsidR="006B5870" w:rsidRPr="007C187D" w:rsidRDefault="006B5870" w:rsidP="006B5870">
            <w:pPr>
              <w:ind w:left="170"/>
            </w:pPr>
          </w:p>
          <w:p w14:paraId="1F59083E" w14:textId="77777777" w:rsidR="006B5870" w:rsidRPr="00D0202A" w:rsidRDefault="006B5870" w:rsidP="006B5870">
            <w:pPr>
              <w:tabs>
                <w:tab w:val="num" w:pos="426"/>
              </w:tabs>
              <w:spacing w:before="120" w:after="60"/>
              <w:jc w:val="both"/>
              <w:rPr>
                <w:rFonts w:ascii="Avenir Next LT Pro" w:hAnsi="Avenir Next LT Pro"/>
                <w:sz w:val="18"/>
                <w:szCs w:val="18"/>
              </w:rPr>
            </w:pPr>
            <w:r w:rsidRPr="00D0202A">
              <w:rPr>
                <w:rFonts w:ascii="Avenir Next LT Pro" w:hAnsi="Avenir Next LT Pro"/>
                <w:sz w:val="18"/>
                <w:szCs w:val="18"/>
                <w:u w:val="single"/>
              </w:rPr>
              <w:t>Pozn.</w:t>
            </w:r>
            <w:r w:rsidR="00A9384C" w:rsidRPr="00D0202A">
              <w:rPr>
                <w:rFonts w:ascii="Avenir Next LT Pro" w:hAnsi="Avenir Next LT Pro"/>
                <w:sz w:val="18"/>
                <w:szCs w:val="18"/>
                <w:u w:val="single"/>
              </w:rPr>
              <w:t>:</w:t>
            </w:r>
            <w:r w:rsidRPr="00D0202A">
              <w:rPr>
                <w:rFonts w:ascii="Avenir Next LT Pro" w:hAnsi="Avenir Next LT Pro"/>
                <w:sz w:val="18"/>
                <w:szCs w:val="18"/>
              </w:rPr>
              <w:t xml:space="preserve"> Uvádí se jen suroviny uvedené v Příloze č. 28 vyhlášky č. 422/2016</w:t>
            </w:r>
          </w:p>
        </w:tc>
      </w:tr>
      <w:tr w:rsidR="006B5870" w14:paraId="53164750" w14:textId="77777777" w:rsidTr="006B587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4B0A" w14:textId="77777777" w:rsidR="006B5870" w:rsidRPr="00D0202A" w:rsidRDefault="006B5870" w:rsidP="006B5870">
            <w:pPr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D0202A">
              <w:rPr>
                <w:rFonts w:ascii="Avenir Next LT Pro" w:hAnsi="Avenir Next LT Pro"/>
                <w:sz w:val="22"/>
                <w:szCs w:val="22"/>
              </w:rPr>
              <w:t>Místo a datum odběru vzorku</w:t>
            </w:r>
          </w:p>
          <w:p w14:paraId="6D8E7C5F" w14:textId="77777777" w:rsidR="006B5870" w:rsidRDefault="006B5870" w:rsidP="006B5870"/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3C21" w14:textId="77777777" w:rsidR="006B5870" w:rsidRPr="006B5870" w:rsidRDefault="006B5870" w:rsidP="006B5870">
            <w:pPr>
              <w:ind w:left="170"/>
            </w:pPr>
          </w:p>
          <w:p w14:paraId="377D7BF4" w14:textId="77777777" w:rsidR="006B5870" w:rsidRPr="006B5870" w:rsidRDefault="006B5870" w:rsidP="006B5870">
            <w:pPr>
              <w:ind w:left="170"/>
            </w:pPr>
          </w:p>
          <w:p w14:paraId="640921CB" w14:textId="77777777" w:rsidR="006B5870" w:rsidRPr="006B5870" w:rsidRDefault="006B5870" w:rsidP="006B5870">
            <w:pPr>
              <w:ind w:left="170"/>
            </w:pPr>
          </w:p>
          <w:p w14:paraId="4D626700" w14:textId="77777777" w:rsidR="006B5870" w:rsidRPr="006B5870" w:rsidRDefault="006B5870" w:rsidP="006B5870">
            <w:pPr>
              <w:ind w:left="170"/>
            </w:pPr>
          </w:p>
        </w:tc>
      </w:tr>
      <w:tr w:rsidR="006B5870" w14:paraId="118A5661" w14:textId="77777777" w:rsidTr="006B587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9983" w14:textId="77777777" w:rsidR="006B5870" w:rsidRPr="00D0202A" w:rsidRDefault="006B5870" w:rsidP="006B5870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D0202A">
              <w:rPr>
                <w:rFonts w:ascii="Avenir Next LT Pro" w:hAnsi="Avenir Next LT Pro"/>
                <w:sz w:val="22"/>
                <w:szCs w:val="22"/>
              </w:rPr>
              <w:t>Způsob odběru vzorku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FB13" w14:textId="650E8410" w:rsidR="006B5870" w:rsidRPr="00D0202A" w:rsidRDefault="00C9058F" w:rsidP="006B5870">
            <w:pPr>
              <w:spacing w:before="60" w:after="60"/>
              <w:ind w:left="170"/>
              <w:rPr>
                <w:rFonts w:ascii="Avenir Next LT Pro" w:hAnsi="Avenir Next LT Pro"/>
                <w:sz w:val="22"/>
                <w:szCs w:val="22"/>
              </w:rPr>
            </w:pPr>
            <w:sdt>
              <w:sdtPr>
                <w:rPr>
                  <w:rFonts w:ascii="Avenir Next LT Pro" w:hAnsi="Avenir Next LT Pro"/>
                </w:rPr>
                <w:id w:val="3926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0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870" w:rsidRPr="00D0202A">
              <w:rPr>
                <w:rFonts w:ascii="Avenir Next LT Pro" w:hAnsi="Avenir Next LT Pro"/>
                <w:sz w:val="22"/>
                <w:szCs w:val="22"/>
              </w:rPr>
              <w:t>  jednorázový (bodový) odběr</w:t>
            </w:r>
          </w:p>
          <w:p w14:paraId="196FE27E" w14:textId="5603911B" w:rsidR="006B5870" w:rsidRPr="00D0202A" w:rsidRDefault="00C9058F" w:rsidP="006B5870">
            <w:pPr>
              <w:ind w:left="170"/>
              <w:rPr>
                <w:rFonts w:ascii="Avenir Next LT Pro" w:hAnsi="Avenir Next LT Pro"/>
                <w:sz w:val="22"/>
                <w:szCs w:val="22"/>
              </w:rPr>
            </w:pPr>
            <w:sdt>
              <w:sdtPr>
                <w:rPr>
                  <w:rFonts w:ascii="Avenir Next LT Pro" w:hAnsi="Avenir Next LT Pro"/>
                </w:rPr>
                <w:id w:val="25185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6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870" w:rsidRPr="00D0202A">
              <w:rPr>
                <w:rFonts w:ascii="Avenir Next LT Pro" w:hAnsi="Avenir Next LT Pro"/>
                <w:sz w:val="22"/>
                <w:szCs w:val="22"/>
              </w:rPr>
              <w:t>  směsný vzorek z jednoho dovozu</w:t>
            </w:r>
          </w:p>
          <w:p w14:paraId="7450C666" w14:textId="6B058037" w:rsidR="006B5870" w:rsidRPr="00D0202A" w:rsidRDefault="00C9058F" w:rsidP="006B5870">
            <w:pPr>
              <w:spacing w:before="60" w:after="60"/>
              <w:ind w:left="170"/>
              <w:rPr>
                <w:rFonts w:ascii="Avenir Next LT Pro" w:hAnsi="Avenir Next LT Pro"/>
                <w:sz w:val="22"/>
                <w:szCs w:val="22"/>
              </w:rPr>
            </w:pPr>
            <w:sdt>
              <w:sdtPr>
                <w:rPr>
                  <w:rFonts w:ascii="Avenir Next LT Pro" w:hAnsi="Avenir Next LT Pro"/>
                </w:rPr>
                <w:id w:val="3617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0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870" w:rsidRPr="00D0202A">
              <w:rPr>
                <w:rFonts w:ascii="Avenir Next LT Pro" w:hAnsi="Avenir Next LT Pro"/>
                <w:sz w:val="22"/>
                <w:szCs w:val="22"/>
              </w:rPr>
              <w:t>  směsný vzorek z více dovozů</w:t>
            </w:r>
          </w:p>
          <w:p w14:paraId="59D833F5" w14:textId="6F7CAD62" w:rsidR="006B5870" w:rsidRPr="00D0202A" w:rsidRDefault="00C9058F" w:rsidP="006B5870">
            <w:pPr>
              <w:pStyle w:val="Zhlav"/>
              <w:spacing w:before="60"/>
              <w:ind w:left="170"/>
              <w:rPr>
                <w:rFonts w:ascii="Avenir Next LT Pro" w:hAnsi="Avenir Next LT Pro"/>
                <w:sz w:val="22"/>
                <w:szCs w:val="22"/>
              </w:rPr>
            </w:pPr>
            <w:sdt>
              <w:sdtPr>
                <w:rPr>
                  <w:rFonts w:ascii="Avenir Next LT Pro" w:hAnsi="Avenir Next LT Pro"/>
                </w:rPr>
                <w:id w:val="-108729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6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870" w:rsidRPr="00D0202A">
              <w:rPr>
                <w:rFonts w:ascii="Avenir Next LT Pro" w:hAnsi="Avenir Next LT Pro"/>
                <w:sz w:val="22"/>
                <w:szCs w:val="22"/>
              </w:rPr>
              <w:t>  jiný – uveďte:</w:t>
            </w:r>
          </w:p>
          <w:p w14:paraId="564E366A" w14:textId="77777777" w:rsidR="006B5870" w:rsidRDefault="006B5870" w:rsidP="006B5870">
            <w:pPr>
              <w:spacing w:before="60" w:after="60"/>
              <w:ind w:left="170"/>
            </w:pPr>
          </w:p>
        </w:tc>
      </w:tr>
      <w:tr w:rsidR="006B5870" w14:paraId="7ECAAA36" w14:textId="77777777" w:rsidTr="006B587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80DD" w14:textId="77777777" w:rsidR="006B5870" w:rsidRPr="00C14606" w:rsidRDefault="006B5870" w:rsidP="006B5870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C14606">
              <w:rPr>
                <w:rFonts w:ascii="Avenir Next LT Pro" w:hAnsi="Avenir Next LT Pro"/>
                <w:sz w:val="22"/>
                <w:szCs w:val="22"/>
              </w:rPr>
              <w:t>Použitý způsob úpravy vzorku</w:t>
            </w:r>
          </w:p>
          <w:p w14:paraId="10FC458D" w14:textId="77777777" w:rsidR="006B5870" w:rsidRPr="00CD0126" w:rsidRDefault="006B5870" w:rsidP="006B5870">
            <w:pPr>
              <w:pStyle w:val="Zhlav"/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EC98" w14:textId="77777777" w:rsidR="006B5870" w:rsidRPr="00CD0126" w:rsidRDefault="00C9058F" w:rsidP="006B5870">
            <w:pPr>
              <w:pStyle w:val="Zhlav"/>
              <w:spacing w:before="60"/>
              <w:ind w:left="170"/>
            </w:pPr>
            <w:sdt>
              <w:sdtPr>
                <w:id w:val="77282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870">
              <w:t>  </w:t>
            </w:r>
            <w:r w:rsidR="006B5870" w:rsidRPr="00D0202A">
              <w:rPr>
                <w:rFonts w:ascii="Avenir Next LT Pro" w:hAnsi="Avenir Next LT Pro"/>
                <w:sz w:val="22"/>
                <w:szCs w:val="22"/>
              </w:rPr>
              <w:t>drcení</w:t>
            </w:r>
          </w:p>
          <w:p w14:paraId="0CF560CF" w14:textId="77777777" w:rsidR="006B5870" w:rsidRPr="00CD0126" w:rsidRDefault="00C9058F" w:rsidP="006B5870">
            <w:pPr>
              <w:pStyle w:val="Zhlav"/>
              <w:spacing w:before="60"/>
              <w:ind w:left="170"/>
            </w:pPr>
            <w:sdt>
              <w:sdtPr>
                <w:id w:val="72217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870">
              <w:t>  </w:t>
            </w:r>
            <w:r w:rsidR="006B5870" w:rsidRPr="00C14606">
              <w:rPr>
                <w:rFonts w:ascii="Avenir Next LT Pro" w:hAnsi="Avenir Next LT Pro"/>
              </w:rPr>
              <w:t>sušení</w:t>
            </w:r>
          </w:p>
          <w:p w14:paraId="3C8F93A8" w14:textId="77777777" w:rsidR="006B5870" w:rsidRPr="00CD0126" w:rsidRDefault="00C9058F" w:rsidP="006B5870">
            <w:pPr>
              <w:pStyle w:val="Zhlav"/>
              <w:spacing w:before="60"/>
              <w:ind w:left="170"/>
            </w:pPr>
            <w:sdt>
              <w:sdtPr>
                <w:id w:val="41938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870">
              <w:t>  </w:t>
            </w:r>
            <w:r w:rsidR="006B5870" w:rsidRPr="00C14606">
              <w:rPr>
                <w:rFonts w:ascii="Avenir Next LT Pro" w:hAnsi="Avenir Next LT Pro"/>
                <w:sz w:val="22"/>
                <w:szCs w:val="22"/>
              </w:rPr>
              <w:t>homogenizace</w:t>
            </w:r>
          </w:p>
          <w:p w14:paraId="6B205F2F" w14:textId="77777777" w:rsidR="006B5870" w:rsidRDefault="00C9058F" w:rsidP="006B5870">
            <w:pPr>
              <w:pStyle w:val="Zhlav"/>
              <w:spacing w:before="60"/>
              <w:ind w:left="170"/>
            </w:pPr>
            <w:sdt>
              <w:sdtPr>
                <w:id w:val="169511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5870">
              <w:t>  </w:t>
            </w:r>
            <w:r w:rsidR="006B5870" w:rsidRPr="00C14606">
              <w:rPr>
                <w:rFonts w:ascii="Avenir Next LT Pro" w:hAnsi="Avenir Next LT Pro"/>
                <w:sz w:val="22"/>
                <w:szCs w:val="22"/>
              </w:rPr>
              <w:t>jiný – uveďte:</w:t>
            </w:r>
          </w:p>
          <w:p w14:paraId="53F06F08" w14:textId="77777777" w:rsidR="006B5870" w:rsidRDefault="006B5870" w:rsidP="006B5870">
            <w:pPr>
              <w:ind w:left="170"/>
            </w:pPr>
          </w:p>
          <w:p w14:paraId="49E0618B" w14:textId="77777777" w:rsidR="006B5870" w:rsidRDefault="006B5870" w:rsidP="006B5870">
            <w:pPr>
              <w:ind w:left="170"/>
            </w:pPr>
          </w:p>
          <w:p w14:paraId="400AF0F4" w14:textId="77777777" w:rsidR="006B5870" w:rsidRPr="00CD0126" w:rsidRDefault="006B5870" w:rsidP="006B5870">
            <w:pPr>
              <w:ind w:left="170"/>
            </w:pPr>
          </w:p>
        </w:tc>
      </w:tr>
      <w:tr w:rsidR="006B5870" w14:paraId="33C53553" w14:textId="77777777" w:rsidTr="006B587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D733" w14:textId="77777777" w:rsidR="006B5870" w:rsidRPr="00C14606" w:rsidRDefault="006B5870" w:rsidP="006B5870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C14606">
              <w:rPr>
                <w:rFonts w:ascii="Avenir Next LT Pro" w:hAnsi="Avenir Next LT Pro"/>
                <w:sz w:val="22"/>
                <w:szCs w:val="22"/>
              </w:rPr>
              <w:t>Další údaje vztahující se k odběru a měření vzorku</w:t>
            </w:r>
          </w:p>
          <w:p w14:paraId="157C837D" w14:textId="77777777" w:rsidR="006B5870" w:rsidRPr="00CD0126" w:rsidRDefault="006B5870" w:rsidP="006B5870">
            <w:pPr>
              <w:pStyle w:val="Zhlav"/>
            </w:pPr>
          </w:p>
          <w:p w14:paraId="64CD2295" w14:textId="77777777" w:rsidR="006B5870" w:rsidRPr="00CD0126" w:rsidRDefault="006B5870" w:rsidP="006B5870">
            <w:pPr>
              <w:pStyle w:val="Zhlav"/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959B" w14:textId="77777777" w:rsidR="006B5870" w:rsidRDefault="006B5870" w:rsidP="006B5870">
            <w:pPr>
              <w:ind w:left="170"/>
            </w:pPr>
          </w:p>
          <w:p w14:paraId="26DC2F3B" w14:textId="77777777" w:rsidR="006B5870" w:rsidRDefault="006B5870" w:rsidP="006B5870">
            <w:pPr>
              <w:ind w:left="170"/>
            </w:pPr>
          </w:p>
          <w:p w14:paraId="680CAEB1" w14:textId="77777777" w:rsidR="006B5870" w:rsidRDefault="006B5870" w:rsidP="006B5870">
            <w:pPr>
              <w:ind w:left="170"/>
            </w:pPr>
          </w:p>
          <w:p w14:paraId="4996A859" w14:textId="77777777" w:rsidR="006B5870" w:rsidRPr="00CD0126" w:rsidRDefault="006B5870" w:rsidP="006B5870">
            <w:pPr>
              <w:ind w:left="170"/>
            </w:pPr>
          </w:p>
        </w:tc>
      </w:tr>
      <w:tr w:rsidR="006B5870" w14:paraId="0BC89E4D" w14:textId="77777777" w:rsidTr="006B587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8692" w14:textId="77777777" w:rsidR="006B5870" w:rsidRPr="00C14606" w:rsidRDefault="006B5870" w:rsidP="006B5870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C14606">
              <w:rPr>
                <w:rFonts w:ascii="Avenir Next LT Pro" w:hAnsi="Avenir Next LT Pro"/>
                <w:sz w:val="22"/>
                <w:szCs w:val="22"/>
              </w:rPr>
              <w:t xml:space="preserve">Kdo vzorek odebral </w:t>
            </w:r>
          </w:p>
          <w:p w14:paraId="7C866B92" w14:textId="77777777" w:rsidR="006B5870" w:rsidRPr="00C14606" w:rsidRDefault="006B5870" w:rsidP="006B5870">
            <w:pPr>
              <w:pStyle w:val="Zhlav"/>
              <w:rPr>
                <w:rFonts w:ascii="Avenir Next LT Pro" w:hAnsi="Avenir Next LT Pro"/>
                <w:sz w:val="22"/>
                <w:szCs w:val="22"/>
              </w:rPr>
            </w:pPr>
            <w:r w:rsidRPr="00C14606">
              <w:rPr>
                <w:rFonts w:ascii="Avenir Next LT Pro" w:hAnsi="Avenir Next LT Pro"/>
                <w:sz w:val="22"/>
                <w:szCs w:val="22"/>
              </w:rPr>
              <w:t>(jméno, firma)</w:t>
            </w:r>
          </w:p>
          <w:p w14:paraId="4BD9CCC1" w14:textId="77777777" w:rsidR="006B5870" w:rsidRPr="00CD0126" w:rsidRDefault="006B5870" w:rsidP="006B5870">
            <w:pPr>
              <w:pStyle w:val="Zhlav"/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E6BF" w14:textId="77777777" w:rsidR="006B5870" w:rsidRPr="00CD0126" w:rsidRDefault="006B5870" w:rsidP="006B5870">
            <w:pPr>
              <w:ind w:left="170"/>
            </w:pPr>
          </w:p>
          <w:p w14:paraId="3AF11709" w14:textId="77777777" w:rsidR="006B5870" w:rsidRPr="00CD0126" w:rsidRDefault="006B5870" w:rsidP="006B5870">
            <w:pPr>
              <w:ind w:left="170"/>
            </w:pPr>
          </w:p>
          <w:p w14:paraId="4E0D929B" w14:textId="77777777" w:rsidR="006B5870" w:rsidRPr="00CD0126" w:rsidRDefault="006B5870" w:rsidP="006B5870">
            <w:pPr>
              <w:ind w:left="170"/>
            </w:pPr>
          </w:p>
          <w:p w14:paraId="79BE1215" w14:textId="77777777" w:rsidR="006B5870" w:rsidRPr="00CD0126" w:rsidRDefault="006B5870" w:rsidP="006B5870">
            <w:pPr>
              <w:ind w:left="170"/>
            </w:pPr>
          </w:p>
        </w:tc>
      </w:tr>
      <w:tr w:rsidR="006B5870" w14:paraId="1834D876" w14:textId="77777777" w:rsidTr="006B587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AE64" w14:textId="77777777" w:rsidR="006B5870" w:rsidRPr="00C14606" w:rsidRDefault="006B5870" w:rsidP="006B5870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C14606">
              <w:rPr>
                <w:rFonts w:ascii="Avenir Next LT Pro" w:hAnsi="Avenir Next LT Pro"/>
                <w:sz w:val="22"/>
                <w:szCs w:val="22"/>
              </w:rPr>
              <w:t>Podpis odebírající osoby</w:t>
            </w:r>
          </w:p>
          <w:p w14:paraId="4CC7F191" w14:textId="77777777" w:rsidR="006B5870" w:rsidRPr="00CD0126" w:rsidRDefault="006B5870" w:rsidP="006B5870">
            <w:pPr>
              <w:pStyle w:val="Zhlav"/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2D34" w14:textId="77777777" w:rsidR="006B5870" w:rsidRDefault="006B5870" w:rsidP="006B5870">
            <w:pPr>
              <w:ind w:left="170"/>
            </w:pPr>
          </w:p>
          <w:p w14:paraId="4F520273" w14:textId="77777777" w:rsidR="006B5870" w:rsidRPr="00CD0126" w:rsidRDefault="006B5870" w:rsidP="006B5870">
            <w:pPr>
              <w:ind w:left="170"/>
            </w:pPr>
          </w:p>
        </w:tc>
      </w:tr>
      <w:tr w:rsidR="006B5870" w14:paraId="725240E6" w14:textId="77777777" w:rsidTr="006B587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E2CF" w14:textId="77777777" w:rsidR="006B5870" w:rsidRPr="00C14606" w:rsidRDefault="006B5870" w:rsidP="006B5870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C14606">
              <w:rPr>
                <w:rFonts w:ascii="Avenir Next LT Pro" w:hAnsi="Avenir Next LT Pro"/>
                <w:sz w:val="22"/>
                <w:szCs w:val="22"/>
              </w:rPr>
              <w:t>Další osoba přítomná u odběru, zástupce dovozce (jméno, firma)</w:t>
            </w:r>
          </w:p>
          <w:p w14:paraId="25EA0507" w14:textId="77777777" w:rsidR="006B5870" w:rsidRPr="00CD0126" w:rsidRDefault="006B5870" w:rsidP="006B5870">
            <w:pPr>
              <w:pStyle w:val="Zhlav"/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B19D" w14:textId="77777777" w:rsidR="006B5870" w:rsidRPr="00CD0126" w:rsidRDefault="006B5870" w:rsidP="006B5870">
            <w:pPr>
              <w:ind w:left="170"/>
            </w:pPr>
          </w:p>
          <w:p w14:paraId="43DDA63B" w14:textId="77777777" w:rsidR="006B5870" w:rsidRPr="00CD0126" w:rsidRDefault="006B5870" w:rsidP="006B5870">
            <w:pPr>
              <w:ind w:left="170"/>
            </w:pPr>
          </w:p>
          <w:p w14:paraId="293F093D" w14:textId="77777777" w:rsidR="006B5870" w:rsidRPr="00CD0126" w:rsidRDefault="006B5870" w:rsidP="006B5870">
            <w:pPr>
              <w:ind w:left="170"/>
            </w:pPr>
          </w:p>
        </w:tc>
      </w:tr>
      <w:tr w:rsidR="006B5870" w14:paraId="11674727" w14:textId="77777777" w:rsidTr="006B587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AC4B" w14:textId="77777777" w:rsidR="006B5870" w:rsidRPr="00C14606" w:rsidRDefault="006B5870" w:rsidP="006B5870">
            <w:pPr>
              <w:tabs>
                <w:tab w:val="left" w:pos="708"/>
                <w:tab w:val="center" w:pos="4536"/>
                <w:tab w:val="right" w:pos="9072"/>
              </w:tabs>
              <w:spacing w:before="120" w:after="60"/>
              <w:rPr>
                <w:rFonts w:ascii="Avenir Next LT Pro" w:hAnsi="Avenir Next LT Pro"/>
                <w:sz w:val="22"/>
                <w:szCs w:val="22"/>
              </w:rPr>
            </w:pPr>
            <w:r w:rsidRPr="00C14606">
              <w:rPr>
                <w:rFonts w:ascii="Avenir Next LT Pro" w:hAnsi="Avenir Next LT Pro"/>
                <w:sz w:val="22"/>
                <w:szCs w:val="22"/>
              </w:rPr>
              <w:t>Podpis další osoby přítomné u odběru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9316" w14:textId="77777777" w:rsidR="006B5870" w:rsidRDefault="006B5870" w:rsidP="006B5870">
            <w:pPr>
              <w:ind w:left="170"/>
            </w:pPr>
          </w:p>
          <w:p w14:paraId="32CD84AA" w14:textId="77777777" w:rsidR="006B5870" w:rsidRPr="00CD0126" w:rsidRDefault="006B5870" w:rsidP="006B5870">
            <w:pPr>
              <w:ind w:left="170"/>
            </w:pPr>
          </w:p>
        </w:tc>
      </w:tr>
      <w:tr w:rsidR="006B5870" w14:paraId="534F4565" w14:textId="77777777" w:rsidTr="006B587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4B08" w14:textId="77777777" w:rsidR="006B5870" w:rsidRPr="00C14606" w:rsidRDefault="006B5870" w:rsidP="00E41637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C14606">
              <w:rPr>
                <w:rFonts w:ascii="Avenir Next LT Pro" w:hAnsi="Avenir Next LT Pro"/>
                <w:sz w:val="22"/>
                <w:szCs w:val="22"/>
              </w:rPr>
              <w:t>Identifikace</w:t>
            </w:r>
            <w:r w:rsidR="00E41637" w:rsidRPr="00C14606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Pr="00C14606">
              <w:rPr>
                <w:rFonts w:ascii="Avenir Next LT Pro" w:hAnsi="Avenir Next LT Pro"/>
                <w:sz w:val="22"/>
                <w:szCs w:val="22"/>
              </w:rPr>
              <w:t>laboratoře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3DA9" w14:textId="77777777" w:rsidR="006B5870" w:rsidRPr="00C14606" w:rsidRDefault="006B5870" w:rsidP="00E41637">
            <w:pPr>
              <w:pStyle w:val="Zhlav"/>
              <w:tabs>
                <w:tab w:val="left" w:pos="708"/>
              </w:tabs>
              <w:spacing w:before="60"/>
              <w:ind w:left="170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C14606">
              <w:rPr>
                <w:rFonts w:ascii="Avenir Next LT Pro" w:hAnsi="Avenir Next LT Pro"/>
                <w:noProof/>
                <w:sz w:val="22"/>
                <w:szCs w:val="22"/>
                <w:lang w:bidi="hi-IN"/>
              </w:rPr>
              <w:drawing>
                <wp:anchor distT="0" distB="0" distL="114300" distR="114300" simplePos="0" relativeHeight="251657216" behindDoc="1" locked="0" layoutInCell="1" allowOverlap="1" wp14:anchorId="7FF2F8F1" wp14:editId="44DEAA04">
                  <wp:simplePos x="0" y="0"/>
                  <wp:positionH relativeFrom="column">
                    <wp:posOffset>3227282</wp:posOffset>
                  </wp:positionH>
                  <wp:positionV relativeFrom="paragraph">
                    <wp:posOffset>-40428</wp:posOffset>
                  </wp:positionV>
                  <wp:extent cx="461010" cy="461010"/>
                  <wp:effectExtent l="0" t="0" r="0" b="0"/>
                  <wp:wrapTight wrapText="left">
                    <wp:wrapPolygon edited="0">
                      <wp:start x="0" y="0"/>
                      <wp:lineTo x="0" y="20529"/>
                      <wp:lineTo x="20529" y="20529"/>
                      <wp:lineTo x="2052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4" cy="462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4606">
              <w:rPr>
                <w:rFonts w:ascii="Avenir Next LT Pro" w:hAnsi="Avenir Next LT Pro"/>
                <w:b/>
                <w:sz w:val="22"/>
                <w:szCs w:val="22"/>
              </w:rPr>
              <w:t>ALS Czech Republic, s.r.o. (IČO 27407551)</w:t>
            </w:r>
          </w:p>
          <w:p w14:paraId="7872485E" w14:textId="77777777" w:rsidR="006B5870" w:rsidRDefault="006B5870" w:rsidP="00E41637">
            <w:pPr>
              <w:spacing w:after="60"/>
              <w:ind w:left="170"/>
            </w:pPr>
            <w:r w:rsidRPr="00C14606">
              <w:rPr>
                <w:rFonts w:ascii="Avenir Next LT Pro" w:hAnsi="Avenir Next LT Pro"/>
                <w:b/>
                <w:sz w:val="22"/>
                <w:szCs w:val="22"/>
              </w:rPr>
              <w:t>Na Harfě 336/9, 190 00 Praha 9 – Vysočany</w:t>
            </w:r>
          </w:p>
        </w:tc>
      </w:tr>
      <w:tr w:rsidR="006B5870" w:rsidRPr="00F31968" w14:paraId="48001076" w14:textId="77777777" w:rsidTr="006B5870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084A" w14:textId="77777777" w:rsidR="006B5870" w:rsidRPr="00222E78" w:rsidRDefault="006B5870" w:rsidP="006B5870">
            <w:pPr>
              <w:tabs>
                <w:tab w:val="left" w:pos="708"/>
                <w:tab w:val="center" w:pos="4536"/>
                <w:tab w:val="right" w:pos="9072"/>
              </w:tabs>
              <w:spacing w:before="120"/>
              <w:rPr>
                <w:rFonts w:ascii="Avenir Next LT Pro" w:hAnsi="Avenir Next LT Pro"/>
                <w:sz w:val="22"/>
                <w:szCs w:val="22"/>
              </w:rPr>
            </w:pPr>
            <w:r w:rsidRPr="00222E78">
              <w:rPr>
                <w:rFonts w:ascii="Avenir Next LT Pro" w:hAnsi="Avenir Next LT Pro"/>
                <w:sz w:val="22"/>
                <w:szCs w:val="22"/>
              </w:rPr>
              <w:t xml:space="preserve">Datum předání vzorku do laboratoře </w:t>
            </w:r>
          </w:p>
          <w:p w14:paraId="0518B523" w14:textId="77777777" w:rsidR="006B5870" w:rsidRPr="00CD0126" w:rsidRDefault="006B5870" w:rsidP="006B5870">
            <w:pPr>
              <w:pStyle w:val="Zhlav"/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A050" w14:textId="77777777" w:rsidR="006B5870" w:rsidRDefault="006B5870" w:rsidP="006B5870">
            <w:pPr>
              <w:ind w:left="170"/>
            </w:pPr>
          </w:p>
          <w:p w14:paraId="60B7D110" w14:textId="77777777" w:rsidR="006B5870" w:rsidRDefault="006B5870" w:rsidP="006B5870">
            <w:pPr>
              <w:ind w:left="170"/>
            </w:pPr>
          </w:p>
          <w:p w14:paraId="06DC2EE7" w14:textId="77777777" w:rsidR="006B5870" w:rsidRPr="00CD0126" w:rsidRDefault="006B5870" w:rsidP="006B5870">
            <w:pPr>
              <w:ind w:left="170"/>
            </w:pPr>
          </w:p>
        </w:tc>
      </w:tr>
    </w:tbl>
    <w:p w14:paraId="45844FB7" w14:textId="77777777" w:rsidR="0085140B" w:rsidRPr="00617930" w:rsidRDefault="00C9058F" w:rsidP="00617930">
      <w:pPr>
        <w:rPr>
          <w:sz w:val="16"/>
          <w:szCs w:val="16"/>
        </w:rPr>
      </w:pPr>
    </w:p>
    <w:sectPr w:rsidR="0085140B" w:rsidRPr="00617930" w:rsidSect="00617930">
      <w:footerReference w:type="default" r:id="rId9"/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F7B9" w14:textId="77777777" w:rsidR="00033335" w:rsidRDefault="00033335" w:rsidP="00F01EF9">
      <w:r>
        <w:separator/>
      </w:r>
    </w:p>
  </w:endnote>
  <w:endnote w:type="continuationSeparator" w:id="0">
    <w:p w14:paraId="0849545E" w14:textId="77777777" w:rsidR="00033335" w:rsidRDefault="00033335" w:rsidP="00F0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CF25" w14:textId="77777777" w:rsidR="00F01EF9" w:rsidRPr="00D0202A" w:rsidRDefault="00F01EF9" w:rsidP="00F01EF9">
    <w:pPr>
      <w:pStyle w:val="Zpat"/>
      <w:rPr>
        <w:rFonts w:ascii="Avenir Next LT Pro" w:hAnsi="Avenir Next LT Pro"/>
        <w:sz w:val="18"/>
        <w:szCs w:val="18"/>
      </w:rPr>
    </w:pPr>
    <w:r w:rsidRPr="00D0202A">
      <w:rPr>
        <w:rFonts w:ascii="Avenir Next LT Pro" w:hAnsi="Avenir Next LT Pro"/>
        <w:sz w:val="18"/>
        <w:szCs w:val="18"/>
      </w:rPr>
      <w:t xml:space="preserve">Příloha </w:t>
    </w:r>
    <w:proofErr w:type="gramStart"/>
    <w:r w:rsidRPr="00D0202A">
      <w:rPr>
        <w:rFonts w:ascii="Avenir Next LT Pro" w:hAnsi="Avenir Next LT Pro"/>
        <w:sz w:val="18"/>
        <w:szCs w:val="18"/>
      </w:rPr>
      <w:t>6  DOPORUČENÍ</w:t>
    </w:r>
    <w:proofErr w:type="gramEnd"/>
    <w:r w:rsidRPr="00D0202A">
      <w:rPr>
        <w:rFonts w:ascii="Avenir Next LT Pro" w:hAnsi="Avenir Next LT Pro"/>
        <w:sz w:val="18"/>
        <w:szCs w:val="18"/>
      </w:rPr>
      <w:t xml:space="preserve"> SÚJB  </w:t>
    </w:r>
    <w:r w:rsidRPr="00D0202A">
      <w:rPr>
        <w:rFonts w:ascii="Avenir Next LT Pro" w:hAnsi="Avenir Next LT Pro"/>
        <w:b/>
        <w:sz w:val="18"/>
        <w:szCs w:val="18"/>
      </w:rPr>
      <w:t>DR-RO-5.2(</w:t>
    </w:r>
    <w:proofErr w:type="spellStart"/>
    <w:r w:rsidRPr="00D0202A">
      <w:rPr>
        <w:rFonts w:ascii="Avenir Next LT Pro" w:hAnsi="Avenir Next LT Pro"/>
        <w:b/>
        <w:sz w:val="18"/>
        <w:szCs w:val="18"/>
      </w:rPr>
      <w:t>Rev</w:t>
    </w:r>
    <w:proofErr w:type="spellEnd"/>
    <w:r w:rsidRPr="00D0202A">
      <w:rPr>
        <w:rFonts w:ascii="Avenir Next LT Pro" w:hAnsi="Avenir Next LT Pro"/>
        <w:b/>
        <w:sz w:val="18"/>
        <w:szCs w:val="18"/>
      </w:rPr>
      <w:t>. 0.0)</w:t>
    </w:r>
    <w:r w:rsidRPr="00D0202A">
      <w:rPr>
        <w:rFonts w:ascii="Avenir Next LT Pro" w:hAnsi="Avenir Next LT Pro"/>
        <w:sz w:val="18"/>
        <w:szCs w:val="18"/>
      </w:rPr>
      <w:t xml:space="preserve">  Měření a hodnocení obsahu přírodních radionuklidů ve stavebním materiálu, vydal SÚJB, Praha, listopad 2017, č.j. SÚJB/OS/18895/2017</w:t>
    </w:r>
  </w:p>
  <w:p w14:paraId="2C258840" w14:textId="77777777" w:rsidR="00784A8C" w:rsidRPr="00D0202A" w:rsidRDefault="00784A8C" w:rsidP="00784A8C">
    <w:pPr>
      <w:pStyle w:val="Zpat"/>
      <w:spacing w:before="120"/>
      <w:rPr>
        <w:rFonts w:ascii="Avenir Next LT Pro" w:hAnsi="Avenir Next LT Pro"/>
        <w:i/>
        <w:sz w:val="18"/>
        <w:szCs w:val="18"/>
      </w:rPr>
    </w:pPr>
    <w:r w:rsidRPr="00D0202A">
      <w:rPr>
        <w:rFonts w:ascii="Avenir Next LT Pro" w:hAnsi="Avenir Next LT Pro"/>
        <w:i/>
        <w:sz w:val="18"/>
        <w:szCs w:val="18"/>
      </w:rPr>
      <w:t xml:space="preserve">Záznam o odběru vzorku </w:t>
    </w:r>
    <w:r w:rsidRPr="00D0202A">
      <w:rPr>
        <w:rFonts w:ascii="Avenir Next LT Pro" w:hAnsi="Avenir Next LT Pro"/>
        <w:i/>
        <w:sz w:val="18"/>
        <w:szCs w:val="18"/>
        <w:lang w:val="pl-PL"/>
      </w:rPr>
      <w:t>vyráběného</w:t>
    </w:r>
    <w:r w:rsidRPr="00D0202A">
      <w:rPr>
        <w:rFonts w:ascii="Avenir Next LT Pro" w:hAnsi="Avenir Next LT Pro"/>
        <w:i/>
        <w:sz w:val="18"/>
        <w:szCs w:val="18"/>
      </w:rPr>
      <w:t xml:space="preserve"> stavebního materiálu</w:t>
    </w:r>
    <w:r w:rsidRPr="00D0202A">
      <w:rPr>
        <w:rFonts w:ascii="Avenir Next LT Pro" w:hAnsi="Avenir Next LT Pro"/>
        <w:i/>
        <w:sz w:val="18"/>
        <w:szCs w:val="18"/>
      </w:rPr>
      <w:tab/>
      <w:t xml:space="preserve">strana </w:t>
    </w:r>
    <w:r w:rsidRPr="00D0202A">
      <w:rPr>
        <w:rFonts w:ascii="Avenir Next LT Pro" w:hAnsi="Avenir Next LT Pro"/>
        <w:i/>
        <w:sz w:val="18"/>
        <w:szCs w:val="18"/>
      </w:rPr>
      <w:fldChar w:fldCharType="begin"/>
    </w:r>
    <w:r w:rsidRPr="00D0202A">
      <w:rPr>
        <w:rFonts w:ascii="Avenir Next LT Pro" w:hAnsi="Avenir Next LT Pro"/>
        <w:i/>
        <w:sz w:val="18"/>
        <w:szCs w:val="18"/>
      </w:rPr>
      <w:instrText>PAGE   \* MERGEFORMAT</w:instrText>
    </w:r>
    <w:r w:rsidRPr="00D0202A">
      <w:rPr>
        <w:rFonts w:ascii="Avenir Next LT Pro" w:hAnsi="Avenir Next LT Pro"/>
        <w:i/>
        <w:sz w:val="18"/>
        <w:szCs w:val="18"/>
      </w:rPr>
      <w:fldChar w:fldCharType="separate"/>
    </w:r>
    <w:r w:rsidR="00376853" w:rsidRPr="00D0202A">
      <w:rPr>
        <w:rFonts w:ascii="Avenir Next LT Pro" w:hAnsi="Avenir Next LT Pro"/>
        <w:i/>
        <w:noProof/>
        <w:sz w:val="18"/>
        <w:szCs w:val="18"/>
      </w:rPr>
      <w:t>2</w:t>
    </w:r>
    <w:r w:rsidRPr="00D0202A">
      <w:rPr>
        <w:rFonts w:ascii="Avenir Next LT Pro" w:hAnsi="Avenir Next LT Pro"/>
        <w:i/>
        <w:sz w:val="18"/>
        <w:szCs w:val="18"/>
      </w:rPr>
      <w:fldChar w:fldCharType="end"/>
    </w:r>
    <w:r w:rsidRPr="00D0202A">
      <w:rPr>
        <w:rFonts w:ascii="Avenir Next LT Pro" w:hAnsi="Avenir Next LT Pro"/>
        <w:i/>
        <w:sz w:val="18"/>
        <w:szCs w:val="18"/>
      </w:rPr>
      <w:t xml:space="preserve"> ze </w:t>
    </w:r>
    <w:r w:rsidRPr="00D0202A">
      <w:rPr>
        <w:rFonts w:ascii="Avenir Next LT Pro" w:hAnsi="Avenir Next LT Pro"/>
        <w:b/>
        <w:i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9C6E1" w14:textId="77777777" w:rsidR="00033335" w:rsidRDefault="00033335" w:rsidP="00F01EF9">
      <w:r>
        <w:separator/>
      </w:r>
    </w:p>
  </w:footnote>
  <w:footnote w:type="continuationSeparator" w:id="0">
    <w:p w14:paraId="28640DB1" w14:textId="77777777" w:rsidR="00033335" w:rsidRDefault="00033335" w:rsidP="00F0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A72"/>
    <w:multiLevelType w:val="hybridMultilevel"/>
    <w:tmpl w:val="0DB0841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13424"/>
    <w:multiLevelType w:val="hybridMultilevel"/>
    <w:tmpl w:val="02D02B7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A79EA"/>
    <w:multiLevelType w:val="hybridMultilevel"/>
    <w:tmpl w:val="9D0EADD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94553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9447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25304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8EE"/>
    <w:rsid w:val="00003AD5"/>
    <w:rsid w:val="00015859"/>
    <w:rsid w:val="00024F5B"/>
    <w:rsid w:val="00033335"/>
    <w:rsid w:val="00083CBA"/>
    <w:rsid w:val="00114BC1"/>
    <w:rsid w:val="001F1468"/>
    <w:rsid w:val="00222E78"/>
    <w:rsid w:val="002D7110"/>
    <w:rsid w:val="003368EE"/>
    <w:rsid w:val="00376853"/>
    <w:rsid w:val="00427002"/>
    <w:rsid w:val="00561636"/>
    <w:rsid w:val="00617930"/>
    <w:rsid w:val="00624E3B"/>
    <w:rsid w:val="00646963"/>
    <w:rsid w:val="006B4B4A"/>
    <w:rsid w:val="006B5870"/>
    <w:rsid w:val="00780450"/>
    <w:rsid w:val="00784A8C"/>
    <w:rsid w:val="008C7105"/>
    <w:rsid w:val="00956EB5"/>
    <w:rsid w:val="00A038C9"/>
    <w:rsid w:val="00A143B3"/>
    <w:rsid w:val="00A470AA"/>
    <w:rsid w:val="00A9384C"/>
    <w:rsid w:val="00AA7440"/>
    <w:rsid w:val="00B13ACA"/>
    <w:rsid w:val="00B52A24"/>
    <w:rsid w:val="00B753AD"/>
    <w:rsid w:val="00C14606"/>
    <w:rsid w:val="00C85E6C"/>
    <w:rsid w:val="00C9058F"/>
    <w:rsid w:val="00CF19D6"/>
    <w:rsid w:val="00D0202A"/>
    <w:rsid w:val="00D96A02"/>
    <w:rsid w:val="00DA28C0"/>
    <w:rsid w:val="00DC1388"/>
    <w:rsid w:val="00E35E95"/>
    <w:rsid w:val="00E41637"/>
    <w:rsid w:val="00E75CE5"/>
    <w:rsid w:val="00EB1964"/>
    <w:rsid w:val="00F01EF9"/>
    <w:rsid w:val="00F42D5D"/>
    <w:rsid w:val="00FB393F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12B772"/>
  <w15:docId w15:val="{3C1DBBE6-A0A3-4866-9D1A-A9FD83FE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368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68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68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F01E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1E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EF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EEECB-670B-4202-A3E7-38BA09A0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450</Words>
  <Characters>2557</Characters>
  <Application>Microsoft Office Word</Application>
  <DocSecurity>0</DocSecurity>
  <Lines>88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odběru vzorku vyráběného stavebního materiálu</vt:lpstr>
    </vt:vector>
  </TitlesOfParts>
  <Company>SÚJB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odběru vzorku vyráběného stavebního materiálu</dc:title>
  <dc:creator>Ing. Tomáš Bouda</dc:creator>
  <cp:lastModifiedBy>Radka Nechvátalová</cp:lastModifiedBy>
  <cp:revision>7</cp:revision>
  <cp:lastPrinted>2018-02-26T15:37:00Z</cp:lastPrinted>
  <dcterms:created xsi:type="dcterms:W3CDTF">2018-08-14T14:51:00Z</dcterms:created>
  <dcterms:modified xsi:type="dcterms:W3CDTF">2023-01-04T10:46:00Z</dcterms:modified>
</cp:coreProperties>
</file>