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DF54" w14:textId="77777777" w:rsidR="00352053" w:rsidRDefault="00352053">
      <w:pPr>
        <w:pStyle w:val="Zkladntext"/>
        <w:spacing w:before="115"/>
        <w:rPr>
          <w:rFonts w:ascii="Times New Roman"/>
        </w:rPr>
      </w:pPr>
    </w:p>
    <w:p w14:paraId="5E7A81F7" w14:textId="77777777" w:rsidR="00352053" w:rsidRDefault="007E3935">
      <w:pPr>
        <w:pStyle w:val="Zkladntext"/>
        <w:ind w:left="119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7850A7A3" wp14:editId="493C0622">
                <wp:extent cx="6645909" cy="323850"/>
                <wp:effectExtent l="0" t="0" r="0" b="0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E571ACA" w14:textId="77777777" w:rsidR="00352053" w:rsidRDefault="007E3935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1: Identifikácia látky/zmesi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spoločnosti/podniku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50A7A3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L4AsQEAAE8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" fillcolor="#92d050" stroked="f">
                <v:textbox inset="0,0,0,0">
                  <w:txbxContent>
                    <w:p w14:paraId="7E571ACA" w14:textId="77777777" w:rsidR="00352053" w:rsidRDefault="007E3935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1: Identifikácia látky/zmesi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spoločnosti/podniku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CD8C284" w14:textId="77777777" w:rsidR="00352053" w:rsidRDefault="007E3935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r>
        <w:rPr>
          <w:spacing w:val="-2"/>
        </w:rPr>
        <w:t xml:space="preserve">Identifikátor </w:t>
      </w:r>
      <w:r>
        <w:t>produktu:</w:t>
      </w:r>
    </w:p>
    <w:p w14:paraId="42AAF701" w14:textId="77777777" w:rsidR="00352053" w:rsidRDefault="007E3935">
      <w:pPr>
        <w:pStyle w:val="Zkladntext"/>
        <w:spacing w:before="33"/>
        <w:ind w:left="494"/>
      </w:pPr>
      <w:r>
        <w:rPr>
          <w:b/>
        </w:rPr>
        <w:t xml:space="preserve">Obchodný názov: </w:t>
      </w:r>
      <w:r>
        <w:t xml:space="preserve">Síran amónny - Hydroxid amónny </w:t>
      </w:r>
      <w:r>
        <w:rPr>
          <w:spacing w:val="-4"/>
        </w:rPr>
        <w:t>(</w:t>
      </w:r>
      <w:r>
        <w:t xml:space="preserve">0,25 M-1,00 </w:t>
      </w:r>
      <w:r>
        <w:rPr>
          <w:spacing w:val="-5"/>
        </w:rPr>
        <w:t>M)</w:t>
      </w:r>
    </w:p>
    <w:p w14:paraId="33D2ABEB" w14:textId="77777777" w:rsidR="00352053" w:rsidRDefault="007E3935">
      <w:pPr>
        <w:spacing w:before="46"/>
        <w:ind w:left="494"/>
        <w:rPr>
          <w:sz w:val="20"/>
        </w:rPr>
      </w:pPr>
      <w:r>
        <w:rPr>
          <w:b/>
          <w:sz w:val="20"/>
        </w:rPr>
        <w:t xml:space="preserve">Číslo výrobku: </w:t>
      </w:r>
      <w:r>
        <w:rPr>
          <w:spacing w:val="-2"/>
          <w:sz w:val="20"/>
        </w:rPr>
        <w:t>600929</w:t>
      </w:r>
    </w:p>
    <w:p w14:paraId="341A25F2" w14:textId="77777777" w:rsidR="00352053" w:rsidRDefault="007E3935">
      <w:pPr>
        <w:spacing w:before="49"/>
        <w:ind w:left="494"/>
        <w:rPr>
          <w:sz w:val="20"/>
        </w:rPr>
      </w:pPr>
      <w:r>
        <w:rPr>
          <w:b/>
          <w:sz w:val="20"/>
        </w:rPr>
        <w:t xml:space="preserve">Číslo CAS: </w:t>
      </w:r>
      <w:r>
        <w:rPr>
          <w:sz w:val="20"/>
        </w:rPr>
        <w:t xml:space="preserve">7783-20-2 a </w:t>
      </w:r>
      <w:r>
        <w:rPr>
          <w:spacing w:val="-10"/>
          <w:sz w:val="20"/>
        </w:rPr>
        <w:t>1336-21-6</w:t>
      </w:r>
    </w:p>
    <w:p w14:paraId="6A2E8B01" w14:textId="77777777" w:rsidR="00352053" w:rsidRDefault="007E3935">
      <w:pPr>
        <w:spacing w:before="46"/>
        <w:ind w:left="494"/>
        <w:rPr>
          <w:sz w:val="20"/>
        </w:rPr>
      </w:pPr>
      <w:r>
        <w:rPr>
          <w:b/>
          <w:sz w:val="20"/>
        </w:rPr>
        <w:t xml:space="preserve">EINECS: </w:t>
      </w:r>
      <w:r>
        <w:rPr>
          <w:sz w:val="20"/>
        </w:rPr>
        <w:t xml:space="preserve">231-984-1 a </w:t>
      </w:r>
      <w:r>
        <w:rPr>
          <w:spacing w:val="-10"/>
          <w:sz w:val="20"/>
        </w:rPr>
        <w:t>215-647-6</w:t>
      </w:r>
    </w:p>
    <w:p w14:paraId="16979A41" w14:textId="77777777" w:rsidR="00352053" w:rsidRDefault="00352053">
      <w:pPr>
        <w:pStyle w:val="Zkladntext"/>
        <w:spacing w:before="92"/>
      </w:pPr>
    </w:p>
    <w:p w14:paraId="510570E0" w14:textId="77777777" w:rsidR="00352053" w:rsidRDefault="007E3935">
      <w:pPr>
        <w:pStyle w:val="Odstavecseseznamem"/>
        <w:numPr>
          <w:ilvl w:val="1"/>
          <w:numId w:val="14"/>
        </w:numPr>
        <w:tabs>
          <w:tab w:val="left" w:pos="473"/>
          <w:tab w:val="left" w:pos="494"/>
        </w:tabs>
        <w:spacing w:before="1" w:line="285" w:lineRule="auto"/>
        <w:ind w:left="494" w:right="3719" w:hanging="320"/>
        <w:rPr>
          <w:sz w:val="20"/>
        </w:rPr>
      </w:pPr>
      <w:r>
        <w:rPr>
          <w:b/>
          <w:sz w:val="20"/>
        </w:rPr>
        <w:t xml:space="preserve">Relevantné identifikované použitia látky alebo zmesi a použitia, ktoré sa neodporúčajú: Použitie látky/zmesi: </w:t>
      </w:r>
      <w:r>
        <w:rPr>
          <w:sz w:val="20"/>
        </w:rPr>
        <w:t>Laboratórium, výskum alebo výroba.</w:t>
      </w:r>
    </w:p>
    <w:p w14:paraId="58C8233B" w14:textId="77777777" w:rsidR="00352053" w:rsidRDefault="00352053">
      <w:pPr>
        <w:pStyle w:val="Zkladntext"/>
        <w:spacing w:before="48"/>
      </w:pPr>
    </w:p>
    <w:p w14:paraId="10FC70D1" w14:textId="77777777" w:rsidR="00352053" w:rsidRDefault="007E3935">
      <w:pPr>
        <w:pStyle w:val="Nadpis1"/>
        <w:numPr>
          <w:ilvl w:val="1"/>
          <w:numId w:val="14"/>
        </w:numPr>
        <w:tabs>
          <w:tab w:val="left" w:pos="474"/>
        </w:tabs>
        <w:spacing w:before="1"/>
        <w:ind w:hanging="299"/>
      </w:pPr>
      <w:r>
        <w:t xml:space="preserve">Údaje o dodávateľovi </w:t>
      </w:r>
      <w:r>
        <w:rPr>
          <w:spacing w:val="-2"/>
        </w:rPr>
        <w:t xml:space="preserve">karty </w:t>
      </w:r>
      <w:r>
        <w:t>bezpečnostných údajov:</w:t>
      </w:r>
    </w:p>
    <w:p w14:paraId="3F80C85C" w14:textId="77777777" w:rsidR="00352053" w:rsidRDefault="007E3935">
      <w:pPr>
        <w:spacing w:before="46"/>
        <w:ind w:left="494"/>
        <w:rPr>
          <w:b/>
          <w:i/>
          <w:sz w:val="20"/>
        </w:rPr>
      </w:pPr>
      <w:r>
        <w:rPr>
          <w:b/>
          <w:i/>
          <w:spacing w:val="-2"/>
          <w:sz w:val="20"/>
        </w:rPr>
        <w:t>Downstreamer</w:t>
      </w:r>
    </w:p>
    <w:p w14:paraId="4A93415F" w14:textId="77777777" w:rsidR="00352053" w:rsidRDefault="007E3935">
      <w:pPr>
        <w:pStyle w:val="Zkladntext"/>
        <w:tabs>
          <w:tab w:val="left" w:pos="3005"/>
        </w:tabs>
        <w:spacing w:before="46"/>
        <w:ind w:left="494"/>
      </w:pPr>
      <w:r>
        <w:t xml:space="preserve">Identipack </w:t>
      </w:r>
      <w:r>
        <w:rPr>
          <w:spacing w:val="-4"/>
        </w:rPr>
        <w:t>B.V.</w:t>
      </w:r>
      <w:r>
        <w:tab/>
        <w:t>Tel: (+31) (0)</w:t>
      </w:r>
      <w:r>
        <w:rPr>
          <w:spacing w:val="-2"/>
        </w:rPr>
        <w:t>493-672277</w:t>
      </w:r>
    </w:p>
    <w:p w14:paraId="0E3FAC16" w14:textId="77777777" w:rsidR="00352053" w:rsidRDefault="007E3935">
      <w:pPr>
        <w:pStyle w:val="Zkladntext"/>
        <w:tabs>
          <w:tab w:val="left" w:pos="3005"/>
        </w:tabs>
        <w:spacing w:before="46"/>
        <w:ind w:left="494"/>
      </w:pPr>
      <w:r>
        <w:rPr>
          <w:spacing w:val="-2"/>
        </w:rPr>
        <w:t xml:space="preserve">Broekstraat </w:t>
      </w:r>
      <w:r>
        <w:rPr>
          <w:spacing w:val="-10"/>
        </w:rPr>
        <w:t>4Fax</w:t>
      </w:r>
      <w:r>
        <w:tab/>
        <w:t>: (+31) (0)</w:t>
      </w:r>
      <w:r>
        <w:rPr>
          <w:spacing w:val="-2"/>
        </w:rPr>
        <w:t>493-672268</w:t>
      </w:r>
    </w:p>
    <w:p w14:paraId="3BB981EA" w14:textId="77777777" w:rsidR="00352053" w:rsidRDefault="007E3935">
      <w:pPr>
        <w:pStyle w:val="Zkladntext"/>
        <w:tabs>
          <w:tab w:val="left" w:pos="3005"/>
        </w:tabs>
        <w:spacing w:before="49" w:line="285" w:lineRule="auto"/>
        <w:ind w:left="494" w:right="5357"/>
      </w:pPr>
      <w:r>
        <w:t>5711 CT Someren</w:t>
      </w:r>
      <w:r>
        <w:tab/>
        <w:t>E-mail:</w:t>
      </w:r>
      <w:hyperlink r:id="rId7">
        <w:r>
          <w:t>info@identipack.com</w:t>
        </w:r>
      </w:hyperlink>
      <w:r>
        <w:rPr>
          <w:spacing w:val="-2"/>
        </w:rPr>
        <w:t xml:space="preserve"> NETHERLANDS</w:t>
      </w:r>
    </w:p>
    <w:p w14:paraId="56B9B124" w14:textId="77777777" w:rsidR="00352053" w:rsidRDefault="00352053">
      <w:pPr>
        <w:pStyle w:val="Zkladntext"/>
        <w:spacing w:before="46"/>
      </w:pPr>
    </w:p>
    <w:p w14:paraId="2CCDA8B1" w14:textId="77777777" w:rsidR="00352053" w:rsidRDefault="007E3935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r>
        <w:t xml:space="preserve">Núdzové telefónne </w:t>
      </w:r>
      <w:r>
        <w:rPr>
          <w:spacing w:val="-2"/>
        </w:rPr>
        <w:t>číslo:</w:t>
      </w:r>
    </w:p>
    <w:p w14:paraId="68CD5661" w14:textId="77777777" w:rsidR="00352053" w:rsidRDefault="007E3935">
      <w:pPr>
        <w:pStyle w:val="Zkladntext"/>
        <w:spacing w:before="49" w:line="285" w:lineRule="auto"/>
        <w:ind w:left="494" w:right="1443"/>
      </w:pPr>
      <w:r>
        <w:t xml:space="preserve">Spojené kráľovstvo Tel: +44 151 951 </w:t>
      </w:r>
      <w:r>
        <w:t>3317 - Health and Safety Executive (HSE) Chemicals Regulation Directorate (24/7) Írsko Tel: +353 1 809 2566 - Beaumont Hospital - National Poisons Information Centre (24/7)</w:t>
      </w:r>
    </w:p>
    <w:p w14:paraId="2877BD67" w14:textId="77777777" w:rsidR="00352053" w:rsidRDefault="007E3935">
      <w:pPr>
        <w:pStyle w:val="Zkladntext"/>
        <w:spacing w:line="244" w:lineRule="exact"/>
        <w:ind w:left="494"/>
      </w:pPr>
      <w:r>
        <w:t xml:space="preserve">(EÚ tel.: </w:t>
      </w:r>
      <w:r>
        <w:rPr>
          <w:spacing w:val="-4"/>
        </w:rPr>
        <w:t>112)</w:t>
      </w:r>
    </w:p>
    <w:p w14:paraId="14A9DD0E" w14:textId="77777777" w:rsidR="00352053" w:rsidRDefault="00352053">
      <w:pPr>
        <w:pStyle w:val="Zkladntext"/>
      </w:pPr>
    </w:p>
    <w:p w14:paraId="5392243F" w14:textId="77777777" w:rsidR="00352053" w:rsidRDefault="007E3935">
      <w:pPr>
        <w:pStyle w:val="Zkladntext"/>
        <w:spacing w:before="3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EC4322D" wp14:editId="67C5AA6F">
                <wp:simplePos x="0" y="0"/>
                <wp:positionH relativeFrom="page">
                  <wp:posOffset>456819</wp:posOffset>
                </wp:positionH>
                <wp:positionV relativeFrom="paragraph">
                  <wp:posOffset>192265</wp:posOffset>
                </wp:positionV>
                <wp:extent cx="6645909" cy="32385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BCE9153" w14:textId="77777777" w:rsidR="00352053" w:rsidRDefault="007E3935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2: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Identifikácia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nebezpečenstiev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4322D" id="Textbox 8" o:spid="_x0000_s1027" type="#_x0000_t202" style="position:absolute;margin-left:35.95pt;margin-top:15.15pt;width:523.3pt;height:25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AN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" fillcolor="#92d050" stroked="f">
                <v:textbox inset="0,0,0,0">
                  <w:txbxContent>
                    <w:p w14:paraId="4BCE9153" w14:textId="77777777" w:rsidR="00352053" w:rsidRDefault="007E3935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2: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Identifikácia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nebezpečenstiev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856DA3" w14:textId="77777777" w:rsidR="00352053" w:rsidRDefault="007E3935">
      <w:pPr>
        <w:pStyle w:val="Nadpis1"/>
        <w:numPr>
          <w:ilvl w:val="1"/>
          <w:numId w:val="13"/>
        </w:numPr>
        <w:tabs>
          <w:tab w:val="left" w:pos="474"/>
        </w:tabs>
        <w:spacing w:before="2"/>
        <w:ind w:hanging="299"/>
      </w:pPr>
      <w:r>
        <w:t xml:space="preserve">Klasifikácia látky alebo </w:t>
      </w:r>
      <w:r>
        <w:rPr>
          <w:spacing w:val="-2"/>
        </w:rPr>
        <w:t>zmesi</w:t>
      </w:r>
      <w:r>
        <w:t>:</w:t>
      </w:r>
    </w:p>
    <w:p w14:paraId="21CBDD82" w14:textId="77777777" w:rsidR="00352053" w:rsidRDefault="007E3935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Klasifikácia podľa nariadenia (ES) č. </w:t>
      </w:r>
      <w:r>
        <w:rPr>
          <w:b/>
          <w:spacing w:val="-2"/>
          <w:sz w:val="20"/>
        </w:rPr>
        <w:t>1272/2008:</w:t>
      </w:r>
    </w:p>
    <w:p w14:paraId="24FD8F28" w14:textId="77777777" w:rsidR="00352053" w:rsidRDefault="007E3935">
      <w:pPr>
        <w:pStyle w:val="Zkladntext"/>
        <w:tabs>
          <w:tab w:val="left" w:pos="3005"/>
        </w:tabs>
        <w:spacing w:before="46"/>
        <w:ind w:left="494"/>
      </w:pPr>
      <w:r>
        <w:t xml:space="preserve">Skin Corr. 1B: H314Akútny pre </w:t>
      </w:r>
      <w:r>
        <w:tab/>
        <w:t>vodné</w:t>
      </w:r>
      <w:r>
        <w:rPr>
          <w:spacing w:val="-4"/>
        </w:rPr>
        <w:t xml:space="preserve"> prostredie </w:t>
      </w:r>
      <w:r>
        <w:t xml:space="preserve">1: </w:t>
      </w:r>
      <w:r>
        <w:rPr>
          <w:spacing w:val="-4"/>
        </w:rPr>
        <w:t>H400</w:t>
      </w:r>
    </w:p>
    <w:p w14:paraId="2E69BD96" w14:textId="77777777" w:rsidR="00352053" w:rsidRDefault="00352053">
      <w:pPr>
        <w:pStyle w:val="Zkladntext"/>
        <w:spacing w:before="95"/>
      </w:pPr>
    </w:p>
    <w:p w14:paraId="299AE4FB" w14:textId="77777777" w:rsidR="00352053" w:rsidRDefault="007E3935">
      <w:pPr>
        <w:pStyle w:val="Nadpis1"/>
        <w:numPr>
          <w:ilvl w:val="1"/>
          <w:numId w:val="13"/>
        </w:numPr>
        <w:tabs>
          <w:tab w:val="left" w:pos="474"/>
        </w:tabs>
        <w:ind w:hanging="299"/>
      </w:pPr>
      <w:r>
        <w:rPr>
          <w:spacing w:val="-2"/>
        </w:rPr>
        <w:t xml:space="preserve">Prvky </w:t>
      </w:r>
      <w:r>
        <w:t>označenia:</w:t>
      </w:r>
    </w:p>
    <w:p w14:paraId="364F4195" w14:textId="77777777" w:rsidR="00352053" w:rsidRDefault="007E3935">
      <w:pPr>
        <w:spacing w:before="46"/>
        <w:ind w:left="494"/>
        <w:rPr>
          <w:b/>
          <w:sz w:val="20"/>
        </w:rPr>
      </w:pPr>
      <w:r>
        <w:rPr>
          <w:b/>
          <w:sz w:val="20"/>
        </w:rPr>
        <w:t xml:space="preserve">Označovanie podľa nariadenia (ES) č. </w:t>
      </w:r>
      <w:r>
        <w:rPr>
          <w:b/>
          <w:spacing w:val="-2"/>
          <w:sz w:val="20"/>
        </w:rPr>
        <w:t>1272/2008:</w:t>
      </w:r>
    </w:p>
    <w:p w14:paraId="1993C726" w14:textId="77777777" w:rsidR="00352053" w:rsidRDefault="007E3935">
      <w:pPr>
        <w:pStyle w:val="Zkladntext"/>
        <w:spacing w:before="46"/>
        <w:ind w:left="494"/>
      </w:pPr>
      <w:r>
        <w:t xml:space="preserve">Výrobok je klasifikovaný a označený podľa </w:t>
      </w:r>
      <w:r>
        <w:rPr>
          <w:spacing w:val="-2"/>
        </w:rPr>
        <w:t xml:space="preserve">nariadenia </w:t>
      </w:r>
      <w:r>
        <w:t>CLP.</w:t>
      </w:r>
    </w:p>
    <w:p w14:paraId="554BC45C" w14:textId="77777777" w:rsidR="00352053" w:rsidRDefault="00352053">
      <w:pPr>
        <w:pStyle w:val="Zkladntext"/>
        <w:spacing w:before="95"/>
      </w:pPr>
    </w:p>
    <w:p w14:paraId="56B8E92B" w14:textId="77777777" w:rsidR="00352053" w:rsidRDefault="007E3935">
      <w:pPr>
        <w:pStyle w:val="Nadpis1"/>
      </w:pPr>
      <w:r>
        <w:rPr>
          <w:spacing w:val="-2"/>
        </w:rPr>
        <w:t>Výstražné piktogramy:</w:t>
      </w:r>
    </w:p>
    <w:p w14:paraId="0ED5F81B" w14:textId="77777777" w:rsidR="00352053" w:rsidRDefault="007E3935">
      <w:pPr>
        <w:pStyle w:val="Zkladntext"/>
        <w:spacing w:before="6"/>
        <w:rPr>
          <w:b/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2528461C" wp14:editId="15165539">
            <wp:simplePos x="0" y="0"/>
            <wp:positionH relativeFrom="page">
              <wp:posOffset>710945</wp:posOffset>
            </wp:positionH>
            <wp:positionV relativeFrom="paragraph">
              <wp:posOffset>158962</wp:posOffset>
            </wp:positionV>
            <wp:extent cx="1078979" cy="539495"/>
            <wp:effectExtent l="0" t="0" r="0" b="0"/>
            <wp:wrapTopAndBottom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79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9BE359" w14:textId="77777777" w:rsidR="00352053" w:rsidRDefault="007E3935">
      <w:pPr>
        <w:pStyle w:val="Zkladntext"/>
        <w:tabs>
          <w:tab w:val="left" w:pos="1489"/>
        </w:tabs>
        <w:spacing w:before="111"/>
        <w:ind w:left="629"/>
      </w:pPr>
      <w:r>
        <w:rPr>
          <w:spacing w:val="-2"/>
        </w:rPr>
        <w:t>GHS05</w:t>
      </w:r>
      <w:r>
        <w:tab/>
      </w:r>
      <w:r>
        <w:rPr>
          <w:spacing w:val="-2"/>
        </w:rPr>
        <w:t>GHS09</w:t>
      </w:r>
    </w:p>
    <w:p w14:paraId="146DA85F" w14:textId="77777777" w:rsidR="00352053" w:rsidRDefault="00352053">
      <w:pPr>
        <w:pStyle w:val="Zkladntext"/>
        <w:spacing w:before="92"/>
      </w:pPr>
    </w:p>
    <w:p w14:paraId="4DE11296" w14:textId="77777777" w:rsidR="00352053" w:rsidRDefault="007E3935">
      <w:pPr>
        <w:spacing w:before="1"/>
        <w:ind w:left="494"/>
        <w:rPr>
          <w:sz w:val="20"/>
        </w:rPr>
      </w:pPr>
      <w:r>
        <w:rPr>
          <w:b/>
          <w:sz w:val="20"/>
        </w:rPr>
        <w:t xml:space="preserve">Signálne slovo: </w:t>
      </w:r>
      <w:r>
        <w:rPr>
          <w:spacing w:val="-2"/>
          <w:sz w:val="20"/>
        </w:rPr>
        <w:t>Nebezpečenstvo</w:t>
      </w:r>
    </w:p>
    <w:p w14:paraId="4E92E8AC" w14:textId="77777777" w:rsidR="00352053" w:rsidRDefault="00352053">
      <w:pPr>
        <w:pStyle w:val="Zkladntext"/>
        <w:spacing w:before="94"/>
      </w:pPr>
    </w:p>
    <w:p w14:paraId="74F4E2B3" w14:textId="77777777" w:rsidR="00352053" w:rsidRDefault="007E3935">
      <w:pPr>
        <w:spacing w:before="1"/>
        <w:ind w:left="494"/>
        <w:rPr>
          <w:sz w:val="20"/>
        </w:rPr>
      </w:pPr>
      <w:r>
        <w:rPr>
          <w:b/>
          <w:sz w:val="20"/>
        </w:rPr>
        <w:t xml:space="preserve">Súčasti označovania určujúce nebezpečenstvo: </w:t>
      </w:r>
      <w:r>
        <w:rPr>
          <w:sz w:val="20"/>
        </w:rPr>
        <w:t xml:space="preserve">Sulfát amónny - Hydroxid amónny </w:t>
      </w:r>
      <w:r>
        <w:rPr>
          <w:spacing w:val="-6"/>
          <w:sz w:val="20"/>
        </w:rPr>
        <w:t>(</w:t>
      </w:r>
      <w:r>
        <w:rPr>
          <w:sz w:val="20"/>
        </w:rPr>
        <w:t xml:space="preserve">0,25 M-1,00 </w:t>
      </w:r>
      <w:r>
        <w:rPr>
          <w:spacing w:val="-5"/>
          <w:sz w:val="20"/>
        </w:rPr>
        <w:t>M)</w:t>
      </w:r>
    </w:p>
    <w:p w14:paraId="71A9F385" w14:textId="77777777" w:rsidR="00352053" w:rsidRDefault="00352053">
      <w:pPr>
        <w:pStyle w:val="Zkladntext"/>
        <w:spacing w:before="92"/>
      </w:pPr>
    </w:p>
    <w:p w14:paraId="1FF03752" w14:textId="77777777" w:rsidR="00352053" w:rsidRDefault="007E3935">
      <w:pPr>
        <w:pStyle w:val="Nadpis1"/>
      </w:pPr>
      <w:r>
        <w:rPr>
          <w:spacing w:val="-2"/>
        </w:rPr>
        <w:t>Výstražné upozornenia:</w:t>
      </w:r>
    </w:p>
    <w:p w14:paraId="35BB1DF5" w14:textId="350E9F35" w:rsidR="00352053" w:rsidRDefault="007E3935" w:rsidP="007E3935">
      <w:pPr>
        <w:pStyle w:val="Zkladntext"/>
        <w:tabs>
          <w:tab w:val="left" w:pos="1305"/>
        </w:tabs>
        <w:spacing w:before="46" w:line="285" w:lineRule="auto"/>
        <w:ind w:left="494" w:right="5324"/>
      </w:pPr>
      <w:r>
        <w:rPr>
          <w:spacing w:val="-2"/>
        </w:rPr>
        <w:t xml:space="preserve">H314: </w:t>
      </w:r>
      <w:r>
        <w:tab/>
        <w:t xml:space="preserve">Spôsobuje vážne popáleniny pokožky a vážne </w:t>
      </w:r>
      <w:r>
        <w:lastRenderedPageBreak/>
        <w:t xml:space="preserve">poškodenie očí. </w:t>
      </w:r>
      <w:r>
        <w:rPr>
          <w:spacing w:val="-2"/>
        </w:rPr>
        <w:t>H400:</w:t>
      </w:r>
      <w:r>
        <w:tab/>
        <w:t>Veľmi toxický pre vodné organizmy.</w:t>
      </w:r>
    </w:p>
    <w:p w14:paraId="66790456" w14:textId="77777777" w:rsidR="00352053" w:rsidRDefault="00352053">
      <w:pPr>
        <w:pStyle w:val="Zkladntext"/>
        <w:spacing w:before="191"/>
      </w:pPr>
    </w:p>
    <w:p w14:paraId="4BA84A42" w14:textId="77777777" w:rsidR="00352053" w:rsidRDefault="007E3935">
      <w:pPr>
        <w:pStyle w:val="Nadpis1"/>
      </w:pPr>
      <w:r>
        <w:rPr>
          <w:spacing w:val="-2"/>
        </w:rPr>
        <w:t>Bezpečnostné upozornenia:</w:t>
      </w:r>
    </w:p>
    <w:p w14:paraId="123598DA" w14:textId="77777777" w:rsidR="00352053" w:rsidRDefault="007E3935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P260: </w:t>
      </w:r>
      <w:r>
        <w:t xml:space="preserve">Nevdychujte </w:t>
      </w:r>
      <w:r>
        <w:rPr>
          <w:spacing w:val="-2"/>
        </w:rPr>
        <w:t>prach/dym/plyn/hmlu/výpary/striekanie.</w:t>
      </w:r>
    </w:p>
    <w:p w14:paraId="2D3592A0" w14:textId="77777777" w:rsidR="00352053" w:rsidRDefault="007E3935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P264: </w:t>
      </w:r>
      <w:r>
        <w:t xml:space="preserve">Po </w:t>
      </w:r>
      <w:r>
        <w:rPr>
          <w:spacing w:val="-2"/>
        </w:rPr>
        <w:t xml:space="preserve">manipulácii </w:t>
      </w:r>
      <w:r>
        <w:tab/>
        <w:t xml:space="preserve">si dôkladne </w:t>
      </w:r>
      <w:r>
        <w:tab/>
        <w:t>umyte ruky.</w:t>
      </w:r>
    </w:p>
    <w:p w14:paraId="7B46DD23" w14:textId="77777777" w:rsidR="00352053" w:rsidRDefault="007E3935">
      <w:pPr>
        <w:pStyle w:val="Zkladntext"/>
        <w:tabs>
          <w:tab w:val="left" w:pos="2438"/>
        </w:tabs>
        <w:spacing w:before="49" w:line="285" w:lineRule="auto"/>
        <w:ind w:left="494" w:right="2151"/>
      </w:pPr>
      <w:r>
        <w:rPr>
          <w:spacing w:val="-2"/>
        </w:rPr>
        <w:t xml:space="preserve">P280: </w:t>
      </w:r>
      <w:r>
        <w:tab/>
        <w:t xml:space="preserve">Noste ochranné rukavice/ochranný odev/ochranu očí/ochranu tváre. </w:t>
      </w:r>
      <w:r>
        <w:rPr>
          <w:spacing w:val="-2"/>
        </w:rPr>
        <w:t>P301+P330+P331:</w:t>
      </w:r>
      <w:r>
        <w:tab/>
        <w:t>PRI POŽITÍ: vypláchnite ústa. Nevyvolávajte zvracanie.</w:t>
      </w:r>
    </w:p>
    <w:p w14:paraId="689E7FD3" w14:textId="77777777" w:rsidR="00352053" w:rsidRDefault="007E3935">
      <w:pPr>
        <w:pStyle w:val="Zkladntext"/>
        <w:tabs>
          <w:tab w:val="left" w:pos="2438"/>
        </w:tabs>
        <w:spacing w:line="285" w:lineRule="auto"/>
        <w:ind w:left="494" w:right="227"/>
      </w:pPr>
      <w:r>
        <w:rPr>
          <w:spacing w:val="-2"/>
        </w:rPr>
        <w:t>P303+P361+P353:</w:t>
      </w:r>
      <w:r>
        <w:tab/>
        <w:t xml:space="preserve">AK JE NA KOŽI (alebo na vlasoch): Okamžite si vyzlečte všetok kontaminovaný odev. Opláchnite pokožku vodou/sprchou. </w:t>
      </w:r>
      <w:r>
        <w:rPr>
          <w:spacing w:val="-2"/>
        </w:rPr>
        <w:t>P363:</w:t>
      </w:r>
      <w:r>
        <w:tab/>
        <w:t>Kontaminovaný odev pred opätovným použitím vyperte.</w:t>
      </w:r>
    </w:p>
    <w:p w14:paraId="239AA216" w14:textId="77777777" w:rsidR="00352053" w:rsidRDefault="007E3935">
      <w:pPr>
        <w:pStyle w:val="Zkladntext"/>
        <w:tabs>
          <w:tab w:val="left" w:pos="2438"/>
        </w:tabs>
        <w:spacing w:line="288" w:lineRule="auto"/>
        <w:ind w:left="494" w:right="2055"/>
      </w:pPr>
      <w:r>
        <w:rPr>
          <w:spacing w:val="-2"/>
        </w:rPr>
        <w:t>P304+P340:</w:t>
      </w:r>
      <w:r>
        <w:tab/>
        <w:t xml:space="preserve">AK SA VDÝCHNE: Odneste osobu na </w:t>
      </w:r>
      <w:r>
        <w:t xml:space="preserve">čerstvý vzduch a udržujte ju v pohodlí na dýchanie. </w:t>
      </w:r>
      <w:r>
        <w:rPr>
          <w:spacing w:val="-2"/>
        </w:rPr>
        <w:t>P310:</w:t>
      </w:r>
      <w:r>
        <w:tab/>
        <w:t>Okamžite volajte TOXIKOLOGICKÉ CENTRUM/lekára.</w:t>
      </w:r>
    </w:p>
    <w:p w14:paraId="7E48F710" w14:textId="77777777" w:rsidR="00352053" w:rsidRDefault="007E3935">
      <w:pPr>
        <w:pStyle w:val="Zkladntext"/>
        <w:tabs>
          <w:tab w:val="left" w:pos="2438"/>
        </w:tabs>
        <w:spacing w:line="285" w:lineRule="auto"/>
        <w:ind w:left="2438" w:right="349" w:hanging="1945"/>
      </w:pPr>
      <w:r>
        <w:rPr>
          <w:spacing w:val="-2"/>
        </w:rPr>
        <w:t>P305+P351+P338:</w:t>
      </w:r>
      <w:r>
        <w:tab/>
        <w:t xml:space="preserve">PRI VNIKNUTÍ DO OČÍ: Opatrne niekoľko </w:t>
      </w:r>
      <w:r>
        <w:rPr>
          <w:spacing w:val="-4"/>
        </w:rPr>
        <w:t xml:space="preserve">minút </w:t>
      </w:r>
      <w:r>
        <w:t>vyplachujte vodou. Odstráňte kontaktné šošovky, ak sú prítomné a je to ľahké. Pokračujte v oplachovaní.</w:t>
      </w:r>
    </w:p>
    <w:p w14:paraId="503B0F2E" w14:textId="77777777" w:rsidR="00352053" w:rsidRDefault="007E3935">
      <w:pPr>
        <w:pStyle w:val="Nadpis1"/>
        <w:numPr>
          <w:ilvl w:val="1"/>
          <w:numId w:val="13"/>
        </w:numPr>
        <w:tabs>
          <w:tab w:val="left" w:pos="474"/>
        </w:tabs>
        <w:spacing w:line="242" w:lineRule="exact"/>
        <w:ind w:hanging="299"/>
      </w:pPr>
      <w:r>
        <w:t xml:space="preserve">Iné </w:t>
      </w:r>
      <w:r>
        <w:rPr>
          <w:spacing w:val="-2"/>
        </w:rPr>
        <w:t>nebezpečenstvá:</w:t>
      </w:r>
    </w:p>
    <w:p w14:paraId="04C246FC" w14:textId="77777777" w:rsidR="00352053" w:rsidRDefault="007E3935">
      <w:pPr>
        <w:spacing w:before="46"/>
        <w:ind w:left="494"/>
        <w:rPr>
          <w:b/>
          <w:sz w:val="20"/>
        </w:rPr>
      </w:pPr>
      <w:r>
        <w:rPr>
          <w:b/>
          <w:sz w:val="20"/>
        </w:rPr>
        <w:t xml:space="preserve">Výsledky </w:t>
      </w:r>
      <w:r>
        <w:rPr>
          <w:b/>
          <w:spacing w:val="-2"/>
          <w:sz w:val="20"/>
        </w:rPr>
        <w:t xml:space="preserve">hodnotenia </w:t>
      </w:r>
      <w:r>
        <w:rPr>
          <w:b/>
          <w:sz w:val="20"/>
        </w:rPr>
        <w:t>PBT a vPvB:</w:t>
      </w:r>
    </w:p>
    <w:p w14:paraId="2C29DAE9" w14:textId="77777777" w:rsidR="00352053" w:rsidRDefault="007E3935">
      <w:pPr>
        <w:tabs>
          <w:tab w:val="left" w:pos="3005"/>
        </w:tabs>
        <w:spacing w:before="49"/>
        <w:ind w:left="494"/>
        <w:rPr>
          <w:sz w:val="20"/>
        </w:rPr>
      </w:pPr>
      <w:r>
        <w:rPr>
          <w:b/>
          <w:sz w:val="20"/>
        </w:rPr>
        <w:t xml:space="preserve">PBT: </w:t>
      </w:r>
      <w:r>
        <w:rPr>
          <w:spacing w:val="-2"/>
          <w:sz w:val="20"/>
        </w:rPr>
        <w:t>Neuplatňuje</w:t>
      </w:r>
      <w:r>
        <w:rPr>
          <w:sz w:val="20"/>
        </w:rPr>
        <w:t xml:space="preserve"> sa.</w:t>
      </w:r>
      <w:r>
        <w:rPr>
          <w:sz w:val="20"/>
        </w:rPr>
        <w:tab/>
      </w:r>
      <w:r>
        <w:rPr>
          <w:b/>
          <w:sz w:val="20"/>
        </w:rPr>
        <w:t xml:space="preserve">vPvB: </w:t>
      </w:r>
      <w:r>
        <w:rPr>
          <w:spacing w:val="-2"/>
          <w:sz w:val="20"/>
        </w:rPr>
        <w:t>Neuplatňuje</w:t>
      </w:r>
      <w:r>
        <w:rPr>
          <w:sz w:val="20"/>
        </w:rPr>
        <w:t xml:space="preserve"> sa.</w:t>
      </w:r>
    </w:p>
    <w:p w14:paraId="5CBFDA4F" w14:textId="77777777" w:rsidR="00352053" w:rsidRDefault="007E3935">
      <w:pPr>
        <w:pStyle w:val="Zkladntext"/>
        <w:spacing w:before="5"/>
        <w:rPr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4D03643" wp14:editId="12BE77EB">
                <wp:simplePos x="0" y="0"/>
                <wp:positionH relativeFrom="page">
                  <wp:posOffset>456819</wp:posOffset>
                </wp:positionH>
                <wp:positionV relativeFrom="paragraph">
                  <wp:posOffset>65028</wp:posOffset>
                </wp:positionV>
                <wp:extent cx="6645909" cy="32385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C9FDB79" w14:textId="77777777" w:rsidR="00352053" w:rsidRDefault="007E3935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3: Zloženie / informácie o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zložkách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03643" id="Textbox 10" o:spid="_x0000_s1028" type="#_x0000_t202" style="position:absolute;margin-left:35.95pt;margin-top:5.1pt;width:523.3pt;height:25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WftgEAAFY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" fillcolor="#92d050" stroked="f">
                <v:textbox inset="0,0,0,0">
                  <w:txbxContent>
                    <w:p w14:paraId="6C9FDB79" w14:textId="77777777" w:rsidR="00352053" w:rsidRDefault="007E3935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3: Zloženie / informácie o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zložkách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26F558" w14:textId="77777777" w:rsidR="00352053" w:rsidRDefault="007E3935">
      <w:pPr>
        <w:pStyle w:val="Nadpis1"/>
        <w:ind w:left="189"/>
      </w:pPr>
      <w:r>
        <w:rPr>
          <w:spacing w:val="-2"/>
        </w:rPr>
        <w:t>3.2 Chemická charakteristika: Zmesi</w:t>
      </w:r>
    </w:p>
    <w:p w14:paraId="3C9F1958" w14:textId="77777777" w:rsidR="00352053" w:rsidRDefault="007E3935">
      <w:pPr>
        <w:pStyle w:val="Zkladntext"/>
        <w:spacing w:before="46"/>
        <w:ind w:left="508"/>
      </w:pPr>
      <w:r>
        <w:rPr>
          <w:b/>
        </w:rPr>
        <w:t xml:space="preserve">Popis: V súčasnosti sa nachádza na území Slovenskej republiky: </w:t>
      </w:r>
      <w:r>
        <w:t xml:space="preserve">Zmes vyrobená z nasledujúcich zložiek s inými </w:t>
      </w:r>
      <w:r>
        <w:rPr>
          <w:spacing w:val="-2"/>
        </w:rPr>
        <w:t xml:space="preserve">zložkami, ktoré </w:t>
      </w:r>
      <w:r>
        <w:t>nie sú nebezpečné.</w:t>
      </w:r>
    </w:p>
    <w:p w14:paraId="3E9C1FC8" w14:textId="77777777" w:rsidR="00352053" w:rsidRDefault="00352053">
      <w:pPr>
        <w:pStyle w:val="Zkladntext"/>
        <w:spacing w:before="95"/>
      </w:pPr>
    </w:p>
    <w:p w14:paraId="067C1B32" w14:textId="77777777" w:rsidR="00352053" w:rsidRDefault="007E3935">
      <w:pPr>
        <w:pStyle w:val="Nadpis1"/>
        <w:ind w:left="508"/>
      </w:pPr>
      <w:r>
        <w:rPr>
          <w:noProof/>
        </w:rPr>
        <w:drawing>
          <wp:anchor distT="0" distB="0" distL="0" distR="0" simplePos="0" relativeHeight="487311360" behindDoc="1" locked="0" layoutInCell="1" allowOverlap="1" wp14:anchorId="300B221A" wp14:editId="36280DF9">
            <wp:simplePos x="0" y="0"/>
            <wp:positionH relativeFrom="page">
              <wp:posOffset>2518917</wp:posOffset>
            </wp:positionH>
            <wp:positionV relativeFrom="paragraph">
              <wp:posOffset>157339</wp:posOffset>
            </wp:positionV>
            <wp:extent cx="1080757" cy="540003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757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Nebezpečné zložky:</w:t>
      </w:r>
    </w:p>
    <w:p w14:paraId="622BF0FA" w14:textId="77777777" w:rsidR="00352053" w:rsidRDefault="007E3935">
      <w:pPr>
        <w:pStyle w:val="Zkladntext"/>
        <w:tabs>
          <w:tab w:val="left" w:pos="6255"/>
        </w:tabs>
        <w:spacing w:before="46"/>
        <w:ind w:left="508"/>
      </w:pPr>
      <w:r>
        <w:t xml:space="preserve">Číslo CAS: </w:t>
      </w:r>
      <w:r>
        <w:rPr>
          <w:spacing w:val="-10"/>
        </w:rPr>
        <w:t>1336-21-6</w:t>
      </w:r>
      <w:r>
        <w:tab/>
      </w:r>
      <w:r>
        <w:rPr>
          <w:spacing w:val="-2"/>
        </w:rPr>
        <w:t xml:space="preserve">Hydroxid amónny </w:t>
      </w:r>
      <w:r>
        <w:rPr>
          <w:spacing w:val="-4"/>
        </w:rPr>
        <w:t>1,0M</w:t>
      </w:r>
    </w:p>
    <w:p w14:paraId="4AC8A047" w14:textId="77777777" w:rsidR="00352053" w:rsidRDefault="007E3935">
      <w:pPr>
        <w:pStyle w:val="Zkladntext"/>
        <w:tabs>
          <w:tab w:val="left" w:pos="6255"/>
        </w:tabs>
        <w:spacing w:before="47"/>
        <w:ind w:left="508"/>
      </w:pPr>
      <w:r>
        <w:t xml:space="preserve">Číslo EINECS: </w:t>
      </w:r>
      <w:r>
        <w:tab/>
        <w:t xml:space="preserve">215-647-6Skin Corr. 1B - </w:t>
      </w:r>
      <w:r>
        <w:rPr>
          <w:spacing w:val="-4"/>
        </w:rPr>
        <w:t>H314</w:t>
      </w:r>
    </w:p>
    <w:p w14:paraId="0DB9AE7F" w14:textId="77777777" w:rsidR="00352053" w:rsidRDefault="007E3935">
      <w:pPr>
        <w:pStyle w:val="Zkladntext"/>
        <w:tabs>
          <w:tab w:val="left" w:pos="6255"/>
        </w:tabs>
        <w:spacing w:before="46"/>
        <w:ind w:left="508"/>
      </w:pPr>
      <w:r>
        <w:t xml:space="preserve">Indexové číslo: </w:t>
      </w:r>
      <w:r>
        <w:tab/>
        <w:t xml:space="preserve">007-001-01-2Aquatic Acute 4: </w:t>
      </w:r>
      <w:r>
        <w:rPr>
          <w:spacing w:val="-4"/>
        </w:rPr>
        <w:t>H400</w:t>
      </w:r>
    </w:p>
    <w:p w14:paraId="2767E46D" w14:textId="77777777" w:rsidR="00352053" w:rsidRDefault="00352053">
      <w:pPr>
        <w:pStyle w:val="Zkladntext"/>
        <w:spacing w:before="95"/>
      </w:pPr>
    </w:p>
    <w:p w14:paraId="57B2FC78" w14:textId="77777777" w:rsidR="00352053" w:rsidRDefault="007E3935">
      <w:pPr>
        <w:pStyle w:val="Nadpis1"/>
        <w:ind w:left="508"/>
      </w:pPr>
      <w:r>
        <w:rPr>
          <w:spacing w:val="-2"/>
        </w:rPr>
        <w:t>Ďalšie informácie:</w:t>
      </w:r>
    </w:p>
    <w:p w14:paraId="088C5D64" w14:textId="77777777" w:rsidR="00352053" w:rsidRDefault="007E3935">
      <w:pPr>
        <w:pStyle w:val="Zkladntext"/>
        <w:spacing w:before="46"/>
        <w:ind w:left="508"/>
      </w:pPr>
      <w:r>
        <w:t xml:space="preserve">Úplné znenie výkazov H uvedených v tejto časti nájdete v časti </w:t>
      </w:r>
      <w:r>
        <w:rPr>
          <w:spacing w:val="-5"/>
        </w:rPr>
        <w:t>16.</w:t>
      </w:r>
    </w:p>
    <w:p w14:paraId="0BE777FC" w14:textId="77777777" w:rsidR="00352053" w:rsidRDefault="00352053">
      <w:pPr>
        <w:pStyle w:val="Zkladntext"/>
      </w:pPr>
    </w:p>
    <w:p w14:paraId="49F2A9EE" w14:textId="77777777" w:rsidR="00352053" w:rsidRDefault="007E3935">
      <w:pPr>
        <w:pStyle w:val="Zkladntext"/>
        <w:spacing w:before="228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9ACCAB8" wp14:editId="34E9D6B3">
                <wp:simplePos x="0" y="0"/>
                <wp:positionH relativeFrom="page">
                  <wp:posOffset>456819</wp:posOffset>
                </wp:positionH>
                <wp:positionV relativeFrom="paragraph">
                  <wp:posOffset>315374</wp:posOffset>
                </wp:positionV>
                <wp:extent cx="6645909" cy="32385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5DFD7D1" w14:textId="77777777" w:rsidR="00352053" w:rsidRDefault="007E3935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prvej pomoci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ACCAB8" id="Textbox 12" o:spid="_x0000_s1029" type="#_x0000_t202" style="position:absolute;margin-left:35.95pt;margin-top:24.85pt;width:523.3pt;height:25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nu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" fillcolor="#92d050" stroked="f">
                <v:textbox inset="0,0,0,0">
                  <w:txbxContent>
                    <w:p w14:paraId="45DFD7D1" w14:textId="77777777" w:rsidR="00352053" w:rsidRDefault="007E3935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prvej pomoci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6DEFD1" w14:textId="77777777" w:rsidR="00352053" w:rsidRDefault="007E3935">
      <w:pPr>
        <w:pStyle w:val="Nadpis1"/>
        <w:numPr>
          <w:ilvl w:val="1"/>
          <w:numId w:val="12"/>
        </w:numPr>
        <w:tabs>
          <w:tab w:val="left" w:pos="474"/>
        </w:tabs>
        <w:spacing w:before="1"/>
        <w:ind w:hanging="299"/>
      </w:pPr>
      <w:r>
        <w:t xml:space="preserve">Opis </w:t>
      </w:r>
      <w:r>
        <w:rPr>
          <w:spacing w:val="-2"/>
        </w:rPr>
        <w:t xml:space="preserve">opatrení </w:t>
      </w:r>
      <w:r>
        <w:t>prvej pomoci:</w:t>
      </w:r>
    </w:p>
    <w:p w14:paraId="7D961564" w14:textId="77777777" w:rsidR="00352053" w:rsidRDefault="007E3935">
      <w:pPr>
        <w:spacing w:before="46"/>
        <w:ind w:left="494"/>
        <w:rPr>
          <w:sz w:val="20"/>
        </w:rPr>
      </w:pPr>
      <w:r>
        <w:rPr>
          <w:b/>
          <w:sz w:val="20"/>
        </w:rPr>
        <w:t xml:space="preserve">Všeobecné informácie: </w:t>
      </w:r>
      <w:r>
        <w:rPr>
          <w:sz w:val="20"/>
        </w:rPr>
        <w:t xml:space="preserve">Odstráňte </w:t>
      </w:r>
      <w:r>
        <w:rPr>
          <w:sz w:val="20"/>
        </w:rPr>
        <w:t xml:space="preserve">kontaminovaný odev a zároveň </w:t>
      </w:r>
      <w:r>
        <w:rPr>
          <w:spacing w:val="-2"/>
          <w:sz w:val="20"/>
        </w:rPr>
        <w:t xml:space="preserve">sa </w:t>
      </w:r>
      <w:r>
        <w:rPr>
          <w:sz w:val="20"/>
        </w:rPr>
        <w:t>chráňte.</w:t>
      </w:r>
    </w:p>
    <w:p w14:paraId="01BF8FE6" w14:textId="77777777" w:rsidR="00352053" w:rsidRDefault="007E3935">
      <w:pPr>
        <w:pStyle w:val="Zkladntext"/>
        <w:spacing w:before="46"/>
        <w:ind w:left="494"/>
      </w:pPr>
      <w:r>
        <w:rPr>
          <w:b/>
        </w:rPr>
        <w:t xml:space="preserve">Po vdýchnutí: </w:t>
      </w:r>
      <w:r>
        <w:t xml:space="preserve">Odstráňte postihnutého z nebezpečného priestoru a odveďte ho na čerstvý </w:t>
      </w:r>
      <w:r>
        <w:rPr>
          <w:spacing w:val="-4"/>
        </w:rPr>
        <w:t>vzduch</w:t>
      </w:r>
      <w:r>
        <w:t>.</w:t>
      </w:r>
    </w:p>
    <w:p w14:paraId="2D0013B1" w14:textId="77777777" w:rsidR="00352053" w:rsidRDefault="007E3935">
      <w:pPr>
        <w:spacing w:before="49"/>
        <w:ind w:left="494"/>
        <w:rPr>
          <w:sz w:val="20"/>
        </w:rPr>
      </w:pPr>
      <w:r>
        <w:rPr>
          <w:b/>
          <w:sz w:val="20"/>
        </w:rPr>
        <w:t xml:space="preserve">V prípade kontaktu s pokožkou: Pri kontakte s </w:t>
      </w:r>
      <w:r>
        <w:rPr>
          <w:sz w:val="20"/>
        </w:rPr>
        <w:t xml:space="preserve">pokožkou oplachujte postihnuté miesta aspoň 10 až 20 minút pod tečúcou </w:t>
      </w:r>
      <w:r>
        <w:rPr>
          <w:spacing w:val="-2"/>
          <w:sz w:val="20"/>
        </w:rPr>
        <w:t>vodou.</w:t>
      </w:r>
    </w:p>
    <w:p w14:paraId="77003C6D" w14:textId="77777777" w:rsidR="00352053" w:rsidRDefault="007E3935">
      <w:pPr>
        <w:pStyle w:val="Zkladntext"/>
        <w:spacing w:before="46" w:line="285" w:lineRule="auto"/>
        <w:ind w:left="494" w:right="349"/>
      </w:pPr>
      <w:r>
        <w:rPr>
          <w:b/>
        </w:rPr>
        <w:t xml:space="preserve">Po očnom kontakte: </w:t>
      </w:r>
      <w:r>
        <w:t>Pri zasiahnutí oka vyplachujte postihnuté oko so široko roztiahnutými viečkami 10 minút pod tečúcou vodou a zároveň chráňte oko, ktoré nie je postihnuté. Okamžité opláchnutie môže zabrániť vážnemu poškodeniu oka. Potom postihnutého okamžite prevezte do nemocnice. Počas prevozu pokračujte vo výplachu izotonickým fyziologickým roztokom, prípadne vodou.</w:t>
      </w:r>
    </w:p>
    <w:p w14:paraId="5F1B0B3F" w14:textId="77777777" w:rsidR="00352053" w:rsidRDefault="007E3935">
      <w:pPr>
        <w:pStyle w:val="Zkladntext"/>
        <w:spacing w:line="288" w:lineRule="auto"/>
        <w:ind w:left="494" w:right="437"/>
      </w:pPr>
      <w:r>
        <w:rPr>
          <w:b/>
        </w:rPr>
        <w:t xml:space="preserve">V prípade požitia: </w:t>
      </w:r>
      <w:r>
        <w:t>Požiadajte postihnutého, aby si vypláchol ústa a vypľul tekutinu. Okamžite nechajte postihnutého vypiť pohár vody po dúškoch. Nenúťte postihnutého zvracať.</w:t>
      </w:r>
    </w:p>
    <w:p w14:paraId="2B8B4E39" w14:textId="77777777" w:rsidR="00352053" w:rsidRDefault="00352053">
      <w:pPr>
        <w:pStyle w:val="Zkladntext"/>
        <w:spacing w:before="44"/>
      </w:pPr>
    </w:p>
    <w:p w14:paraId="1A44AE7C" w14:textId="77777777" w:rsidR="00352053" w:rsidRDefault="007E3935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r>
        <w:t xml:space="preserve">Najdôležitejšie príznaky a účinky, akútne aj </w:t>
      </w:r>
      <w:r>
        <w:rPr>
          <w:spacing w:val="-2"/>
        </w:rPr>
        <w:t>oneskorené:</w:t>
      </w:r>
    </w:p>
    <w:p w14:paraId="57E6935A" w14:textId="77777777" w:rsidR="00352053" w:rsidRDefault="007E3935">
      <w:pPr>
        <w:pStyle w:val="Zkladntext"/>
        <w:spacing w:before="46"/>
        <w:ind w:left="494"/>
      </w:pPr>
      <w:r>
        <w:t xml:space="preserve">Dráždivé a leptavé účinky na oči a pokožku, podráždenie a poškodenie dýchacích ciest, poškodenie tráviaceho </w:t>
      </w:r>
      <w:r>
        <w:rPr>
          <w:spacing w:val="-2"/>
        </w:rPr>
        <w:t>traktu.</w:t>
      </w:r>
    </w:p>
    <w:p w14:paraId="43AFC866" w14:textId="77777777" w:rsidR="00352053" w:rsidRDefault="00352053">
      <w:pPr>
        <w:pStyle w:val="Zkladntext"/>
        <w:spacing w:before="95"/>
      </w:pPr>
    </w:p>
    <w:p w14:paraId="49A7CFB0" w14:textId="77777777" w:rsidR="00352053" w:rsidRDefault="007E3935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r>
        <w:t xml:space="preserve">Údaj o akejkoľvek </w:t>
      </w:r>
      <w:r>
        <w:rPr>
          <w:spacing w:val="-2"/>
        </w:rPr>
        <w:t xml:space="preserve">potrebe </w:t>
      </w:r>
      <w:r>
        <w:t>okamžitej lekárskej starostlivosti a osobitného ošetrenia:</w:t>
      </w:r>
    </w:p>
    <w:p w14:paraId="26CA270D" w14:textId="1AC6959A" w:rsidR="00352053" w:rsidRDefault="007E3935" w:rsidP="007E3935">
      <w:pPr>
        <w:pStyle w:val="Zkladntext"/>
        <w:spacing w:before="46"/>
        <w:ind w:left="494"/>
      </w:pPr>
      <w:r>
        <w:t xml:space="preserve">Vyhľadajte lekára alebo toxikologické centrum (pozri stranu </w:t>
      </w:r>
      <w:r>
        <w:rPr>
          <w:spacing w:val="-5"/>
        </w:rPr>
        <w:t>1).</w:t>
      </w:r>
    </w:p>
    <w:p w14:paraId="3448EE46" w14:textId="77777777" w:rsidR="00352053" w:rsidRDefault="00352053">
      <w:pPr>
        <w:pStyle w:val="Zkladntext"/>
        <w:spacing w:before="84"/>
      </w:pPr>
    </w:p>
    <w:p w14:paraId="6CE9B105" w14:textId="77777777" w:rsidR="00352053" w:rsidRDefault="007E3935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09DE7369" wp14:editId="35FE4994">
                <wp:extent cx="6645909" cy="323850"/>
                <wp:effectExtent l="0" t="0" r="0" b="0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FA843AA" w14:textId="77777777" w:rsidR="00352053" w:rsidRDefault="007E3935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5: Protipožiarne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DE7369" id="Textbox 13" o:spid="_x0000_s103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E5htgEAAFY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xby5vU&#10;+bTTQHtg/SOPQC3p106hkcJ/GdjjNC+nBE9Jc0ow+gfIU5XIDPBxF8G6TPqCe3SQm5e1HActTcfb&#10;da66/A7r3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ubROYb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0FA843AA" w14:textId="77777777" w:rsidR="00352053" w:rsidRDefault="007E3935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5: Protipožiarne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38F27E" w14:textId="77777777" w:rsidR="00352053" w:rsidRDefault="007E3935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r>
        <w:rPr>
          <w:spacing w:val="-2"/>
        </w:rPr>
        <w:t>Hasiace prostriedky:</w:t>
      </w:r>
    </w:p>
    <w:p w14:paraId="0FBBB859" w14:textId="77777777" w:rsidR="00352053" w:rsidRDefault="007E3935">
      <w:pPr>
        <w:spacing w:before="31"/>
        <w:ind w:left="494"/>
        <w:rPr>
          <w:b/>
          <w:sz w:val="20"/>
        </w:rPr>
      </w:pPr>
      <w:r>
        <w:rPr>
          <w:b/>
          <w:spacing w:val="-2"/>
          <w:sz w:val="20"/>
        </w:rPr>
        <w:t>Vhodné hasiace prostriedky:</w:t>
      </w:r>
    </w:p>
    <w:p w14:paraId="2F9BE960" w14:textId="77777777" w:rsidR="00352053" w:rsidRDefault="007E3935">
      <w:pPr>
        <w:pStyle w:val="Zkladntext"/>
        <w:spacing w:before="46"/>
        <w:ind w:left="494"/>
      </w:pPr>
      <w:r>
        <w:t xml:space="preserve">Vodný sprej, pena, suchý prášok </w:t>
      </w:r>
      <w:r>
        <w:t xml:space="preserve">alebo oxid uhličitý </w:t>
      </w:r>
      <w:r>
        <w:rPr>
          <w:spacing w:val="-2"/>
        </w:rPr>
        <w:t>(CO2).</w:t>
      </w:r>
    </w:p>
    <w:p w14:paraId="0B54E6D0" w14:textId="77777777" w:rsidR="00352053" w:rsidRDefault="00352053">
      <w:pPr>
        <w:pStyle w:val="Zkladntext"/>
        <w:spacing w:before="95"/>
      </w:pPr>
    </w:p>
    <w:p w14:paraId="5327725B" w14:textId="77777777" w:rsidR="00352053" w:rsidRDefault="007E3935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r>
        <w:t xml:space="preserve">Osobitné nebezpečenstvá vyplývajúce z látky alebo </w:t>
      </w:r>
      <w:r>
        <w:rPr>
          <w:spacing w:val="-2"/>
        </w:rPr>
        <w:t>zmesi:</w:t>
      </w:r>
    </w:p>
    <w:p w14:paraId="2B5B0120" w14:textId="77777777" w:rsidR="00352053" w:rsidRDefault="007E3935">
      <w:pPr>
        <w:pStyle w:val="Zkladntext"/>
        <w:spacing w:before="46"/>
        <w:ind w:left="494"/>
      </w:pPr>
      <w:r>
        <w:t xml:space="preserve">Plynný amoniak a </w:t>
      </w:r>
      <w:r>
        <w:rPr>
          <w:spacing w:val="-2"/>
        </w:rPr>
        <w:t xml:space="preserve">plynný </w:t>
      </w:r>
      <w:r>
        <w:t>oxid siričitý.</w:t>
      </w:r>
    </w:p>
    <w:p w14:paraId="5D46E9F6" w14:textId="77777777" w:rsidR="00352053" w:rsidRDefault="00352053">
      <w:pPr>
        <w:pStyle w:val="Zkladntext"/>
        <w:spacing w:before="92"/>
      </w:pPr>
    </w:p>
    <w:p w14:paraId="048A6B32" w14:textId="77777777" w:rsidR="00352053" w:rsidRDefault="007E3935">
      <w:pPr>
        <w:pStyle w:val="Nadpis1"/>
        <w:numPr>
          <w:ilvl w:val="1"/>
          <w:numId w:val="11"/>
        </w:numPr>
        <w:tabs>
          <w:tab w:val="left" w:pos="474"/>
        </w:tabs>
        <w:spacing w:before="1"/>
        <w:ind w:hanging="299"/>
      </w:pPr>
      <w:r>
        <w:t xml:space="preserve">Rady pre </w:t>
      </w:r>
      <w:r>
        <w:rPr>
          <w:spacing w:val="-2"/>
        </w:rPr>
        <w:t>hasičov:</w:t>
      </w:r>
    </w:p>
    <w:p w14:paraId="4D3F150F" w14:textId="77777777" w:rsidR="00352053" w:rsidRDefault="007E3935">
      <w:pPr>
        <w:pStyle w:val="Zkladntext"/>
        <w:spacing w:before="49"/>
        <w:ind w:left="494"/>
      </w:pPr>
      <w:r>
        <w:t xml:space="preserve">V prípade okolitého požiaru vykonajte bežné bezpečnostné opatrenia, požiar uhaste z primeranej </w:t>
      </w:r>
      <w:r>
        <w:rPr>
          <w:spacing w:val="-2"/>
        </w:rPr>
        <w:t>vzdialenosti.</w:t>
      </w:r>
    </w:p>
    <w:p w14:paraId="0817CDA0" w14:textId="77777777" w:rsidR="00352053" w:rsidRDefault="00352053">
      <w:pPr>
        <w:pStyle w:val="Zkladntext"/>
        <w:spacing w:before="92"/>
      </w:pPr>
    </w:p>
    <w:p w14:paraId="14381931" w14:textId="77777777" w:rsidR="00352053" w:rsidRDefault="007E3935">
      <w:pPr>
        <w:pStyle w:val="Nadpis1"/>
      </w:pPr>
      <w:r>
        <w:rPr>
          <w:spacing w:val="-2"/>
        </w:rPr>
        <w:t>Ochranné vybavenie:</w:t>
      </w:r>
    </w:p>
    <w:p w14:paraId="472B2AC4" w14:textId="77777777" w:rsidR="00352053" w:rsidRDefault="007E3935">
      <w:pPr>
        <w:pStyle w:val="Zkladntext"/>
        <w:spacing w:before="47"/>
        <w:ind w:left="494"/>
      </w:pPr>
      <w:r>
        <w:t xml:space="preserve">Noste autonómny dýchací prístroj a špeciálny tesne uzavretý </w:t>
      </w:r>
      <w:r>
        <w:rPr>
          <w:spacing w:val="-2"/>
        </w:rPr>
        <w:t>oblek.</w:t>
      </w:r>
    </w:p>
    <w:p w14:paraId="5E14835C" w14:textId="77777777" w:rsidR="00352053" w:rsidRDefault="00352053">
      <w:pPr>
        <w:pStyle w:val="Zkladntext"/>
      </w:pPr>
    </w:p>
    <w:p w14:paraId="54003850" w14:textId="77777777" w:rsidR="00352053" w:rsidRDefault="007E3935">
      <w:pPr>
        <w:pStyle w:val="Zkladntext"/>
        <w:spacing w:before="215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75982B6" wp14:editId="3FF8790D">
                <wp:simplePos x="0" y="0"/>
                <wp:positionH relativeFrom="page">
                  <wp:posOffset>456819</wp:posOffset>
                </wp:positionH>
                <wp:positionV relativeFrom="paragraph">
                  <wp:posOffset>306814</wp:posOffset>
                </wp:positionV>
                <wp:extent cx="6645909" cy="323850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3FF25EE" w14:textId="77777777" w:rsidR="00352053" w:rsidRDefault="007E3935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6: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pri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náhodnom uvoľnení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982B6" id="Textbox 14" o:spid="_x0000_s1031" type="#_x0000_t202" style="position:absolute;margin-left:35.95pt;margin-top:24.15pt;width:523.3pt;height:25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OIQtgEAAFY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" fillcolor="#92d050" stroked="f">
                <v:textbox inset="0,0,0,0">
                  <w:txbxContent>
                    <w:p w14:paraId="23FF25EE" w14:textId="77777777" w:rsidR="00352053" w:rsidRDefault="007E3935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6: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pri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náhodnom uvoľnení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7D3160" w14:textId="77777777" w:rsidR="00352053" w:rsidRDefault="007E3935">
      <w:pPr>
        <w:pStyle w:val="Nadpis1"/>
        <w:numPr>
          <w:ilvl w:val="1"/>
          <w:numId w:val="10"/>
        </w:numPr>
        <w:tabs>
          <w:tab w:val="left" w:pos="474"/>
        </w:tabs>
        <w:spacing w:before="1"/>
        <w:ind w:hanging="299"/>
      </w:pPr>
      <w:r>
        <w:t xml:space="preserve">Osobné bezpečnostné opatrenia, ochranné prostriedky a núdzové </w:t>
      </w:r>
      <w:r>
        <w:rPr>
          <w:spacing w:val="-2"/>
        </w:rPr>
        <w:t>postupy:</w:t>
      </w:r>
    </w:p>
    <w:p w14:paraId="08DC0153" w14:textId="77777777" w:rsidR="00352053" w:rsidRDefault="007E3935">
      <w:pPr>
        <w:pStyle w:val="Zkladntext"/>
        <w:spacing w:before="47"/>
        <w:ind w:left="494"/>
      </w:pPr>
      <w:r>
        <w:t xml:space="preserve">Vypnite zdroje vznietenia. Evakuujte </w:t>
      </w:r>
      <w:r>
        <w:t xml:space="preserve">priestor. Varovanie postihnutého okolia. Používajte ochranné prostriedky </w:t>
      </w:r>
      <w:r>
        <w:rPr>
          <w:spacing w:val="-8"/>
        </w:rPr>
        <w:t>(</w:t>
      </w:r>
      <w:r>
        <w:t xml:space="preserve">pozri časť </w:t>
      </w:r>
      <w:r>
        <w:rPr>
          <w:spacing w:val="-5"/>
        </w:rPr>
        <w:t>8).</w:t>
      </w:r>
    </w:p>
    <w:p w14:paraId="7B2B91A2" w14:textId="77777777" w:rsidR="00352053" w:rsidRDefault="00352053">
      <w:pPr>
        <w:pStyle w:val="Zkladntext"/>
        <w:spacing w:before="94"/>
      </w:pPr>
    </w:p>
    <w:p w14:paraId="517EF4CD" w14:textId="77777777" w:rsidR="00352053" w:rsidRDefault="007E3935">
      <w:pPr>
        <w:pStyle w:val="Nadpis1"/>
        <w:numPr>
          <w:ilvl w:val="1"/>
          <w:numId w:val="10"/>
        </w:numPr>
        <w:tabs>
          <w:tab w:val="left" w:pos="474"/>
        </w:tabs>
        <w:spacing w:before="1"/>
        <w:ind w:hanging="299"/>
      </w:pPr>
      <w:r>
        <w:rPr>
          <w:spacing w:val="-2"/>
        </w:rPr>
        <w:t>Opatrenia na ochranu životného prostredia:</w:t>
      </w:r>
    </w:p>
    <w:p w14:paraId="0E824D8B" w14:textId="77777777" w:rsidR="00352053" w:rsidRDefault="007E3935">
      <w:pPr>
        <w:pStyle w:val="Zkladntext"/>
        <w:spacing w:before="46"/>
        <w:ind w:left="494"/>
      </w:pPr>
      <w:r>
        <w:t xml:space="preserve">Výrazné ohrozenie vôd. Zabráňte úniku do vody, kanalizácie, odpadových vôd alebo </w:t>
      </w:r>
      <w:r>
        <w:rPr>
          <w:spacing w:val="-2"/>
        </w:rPr>
        <w:t>pôdy.</w:t>
      </w:r>
    </w:p>
    <w:p w14:paraId="37E584A5" w14:textId="77777777" w:rsidR="00352053" w:rsidRDefault="007E3935">
      <w:pPr>
        <w:pStyle w:val="Zkladntext"/>
        <w:spacing w:before="47"/>
        <w:ind w:left="494"/>
      </w:pPr>
      <w:r>
        <w:t xml:space="preserve">Ak sa veľké množstvo dostane do vody, kanalizácie alebo </w:t>
      </w:r>
      <w:r>
        <w:rPr>
          <w:spacing w:val="-2"/>
        </w:rPr>
        <w:t xml:space="preserve">pôdy, </w:t>
      </w:r>
      <w:r>
        <w:t>informujte príslušné orgány.</w:t>
      </w:r>
    </w:p>
    <w:p w14:paraId="7B1E7BCA" w14:textId="77777777" w:rsidR="00352053" w:rsidRDefault="00352053">
      <w:pPr>
        <w:pStyle w:val="Zkladntext"/>
        <w:spacing w:before="92"/>
      </w:pPr>
    </w:p>
    <w:p w14:paraId="5B7FEA05" w14:textId="77777777" w:rsidR="00352053" w:rsidRDefault="007E3935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t xml:space="preserve">Metódy a materiál na zabránenie šíreniu a </w:t>
      </w:r>
      <w:r>
        <w:rPr>
          <w:spacing w:val="-8"/>
        </w:rPr>
        <w:t>čistenie</w:t>
      </w:r>
      <w:r>
        <w:rPr>
          <w:spacing w:val="-5"/>
        </w:rPr>
        <w:t>:</w:t>
      </w:r>
    </w:p>
    <w:p w14:paraId="5541A28C" w14:textId="77777777" w:rsidR="00352053" w:rsidRDefault="007E3935">
      <w:pPr>
        <w:pStyle w:val="Zkladntext"/>
        <w:spacing w:before="49"/>
        <w:ind w:left="494"/>
      </w:pPr>
      <w:r>
        <w:t xml:space="preserve">Znečistite ho absorbentom a zlikvidujte v súlade s predpismi. Potom vyvetrajte priestor a umyte </w:t>
      </w:r>
      <w:r>
        <w:rPr>
          <w:spacing w:val="-2"/>
        </w:rPr>
        <w:t xml:space="preserve">miesto </w:t>
      </w:r>
      <w:r>
        <w:t>úniku.</w:t>
      </w:r>
    </w:p>
    <w:p w14:paraId="5205C1CE" w14:textId="77777777" w:rsidR="00352053" w:rsidRDefault="00352053">
      <w:pPr>
        <w:pStyle w:val="Zkladntext"/>
        <w:spacing w:before="92"/>
      </w:pPr>
    </w:p>
    <w:p w14:paraId="41E8D9B9" w14:textId="77777777" w:rsidR="00352053" w:rsidRDefault="007E3935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t xml:space="preserve">Odkaz na iné </w:t>
      </w:r>
      <w:r>
        <w:rPr>
          <w:spacing w:val="-2"/>
        </w:rPr>
        <w:t>oddiely:</w:t>
      </w:r>
    </w:p>
    <w:p w14:paraId="1CF5588A" w14:textId="77777777" w:rsidR="00352053" w:rsidRDefault="007E3935">
      <w:pPr>
        <w:pStyle w:val="Zkladntext"/>
        <w:spacing w:before="47" w:line="285" w:lineRule="auto"/>
        <w:ind w:left="494" w:right="2151"/>
      </w:pPr>
      <w:r>
        <w:t>Hasiace opatrenia, pozri časť 5. Osobné ochranné prostriedky, pozri oddiel 8. Nekompatibilné materiály, pozri oddiel 10. Úvahy o likvidácii, pozri oddiel 13.</w:t>
      </w:r>
    </w:p>
    <w:p w14:paraId="0B5260CE" w14:textId="77777777" w:rsidR="00352053" w:rsidRDefault="007E3935">
      <w:pPr>
        <w:pStyle w:val="Zkladntext"/>
        <w:spacing w:before="120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A48C828" wp14:editId="1533779B">
                <wp:simplePos x="0" y="0"/>
                <wp:positionH relativeFrom="page">
                  <wp:posOffset>456819</wp:posOffset>
                </wp:positionH>
                <wp:positionV relativeFrom="paragraph">
                  <wp:posOffset>246506</wp:posOffset>
                </wp:positionV>
                <wp:extent cx="6645909" cy="32385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660BCEB" w14:textId="77777777" w:rsidR="00352053" w:rsidRDefault="007E3935">
                            <w:pPr>
                              <w:spacing w:before="63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7: Manipulácia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skladovanie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8C828" id="Textbox 15" o:spid="_x0000_s1032" type="#_x0000_t202" style="position:absolute;margin-left:35.95pt;margin-top:19.4pt;width:523.3pt;height:25.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eC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" fillcolor="#92d050" stroked="f">
                <v:textbox inset="0,0,0,0">
                  <w:txbxContent>
                    <w:p w14:paraId="6660BCEB" w14:textId="77777777" w:rsidR="00352053" w:rsidRDefault="007E3935">
                      <w:pPr>
                        <w:spacing w:before="63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7: Manipulácia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skladovanie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2587AED" w14:textId="77777777" w:rsidR="00352053" w:rsidRDefault="007E3935">
      <w:pPr>
        <w:pStyle w:val="Odstavecseseznamem"/>
        <w:numPr>
          <w:ilvl w:val="1"/>
          <w:numId w:val="9"/>
        </w:numPr>
        <w:tabs>
          <w:tab w:val="left" w:pos="473"/>
          <w:tab w:val="left" w:pos="494"/>
        </w:tabs>
        <w:spacing w:before="1" w:line="285" w:lineRule="auto"/>
        <w:ind w:right="632" w:hanging="320"/>
        <w:rPr>
          <w:sz w:val="20"/>
        </w:rPr>
      </w:pPr>
      <w:r>
        <w:rPr>
          <w:b/>
          <w:sz w:val="20"/>
        </w:rPr>
        <w:t xml:space="preserve">Bezpečnostné opatrenia na bezpečné zaobchádzanie: </w:t>
      </w:r>
      <w:r>
        <w:rPr>
          <w:sz w:val="20"/>
        </w:rPr>
        <w:t>S otvorenou nádobou manipulujte opatrne. Pri manipulácii s látkou sa vyhnite akémukoľvek kontaktu. Neprepravujte spolu s nekompatibilnými látkami. Vyžaduje sa kúpeľ očí.</w:t>
      </w:r>
    </w:p>
    <w:p w14:paraId="4770C9DD" w14:textId="77777777" w:rsidR="00352053" w:rsidRDefault="00352053">
      <w:pPr>
        <w:pStyle w:val="Zkladntext"/>
        <w:spacing w:before="49"/>
      </w:pPr>
    </w:p>
    <w:p w14:paraId="4CFCEF30" w14:textId="77777777" w:rsidR="00352053" w:rsidRDefault="007E3935">
      <w:pPr>
        <w:pStyle w:val="Nadpis1"/>
        <w:numPr>
          <w:ilvl w:val="1"/>
          <w:numId w:val="9"/>
        </w:numPr>
        <w:tabs>
          <w:tab w:val="left" w:pos="474"/>
        </w:tabs>
        <w:ind w:left="474" w:hanging="299"/>
      </w:pPr>
      <w:r>
        <w:t xml:space="preserve">Podmienky bezpečného skladovania vrátane akýchkoľvek </w:t>
      </w:r>
      <w:r>
        <w:rPr>
          <w:spacing w:val="-2"/>
        </w:rPr>
        <w:t>nekompatibilít:</w:t>
      </w:r>
    </w:p>
    <w:p w14:paraId="1E70DE5B" w14:textId="77777777" w:rsidR="00352053" w:rsidRDefault="007E3935">
      <w:pPr>
        <w:spacing w:before="46" w:line="285" w:lineRule="auto"/>
        <w:ind w:left="494"/>
        <w:rPr>
          <w:sz w:val="20"/>
        </w:rPr>
      </w:pPr>
      <w:r>
        <w:rPr>
          <w:b/>
          <w:sz w:val="20"/>
        </w:rPr>
        <w:t xml:space="preserve">Požiadavky, ktoré musia spĺňať sklady a nádoby: </w:t>
      </w:r>
      <w:r>
        <w:rPr>
          <w:sz w:val="20"/>
        </w:rPr>
        <w:t>Uchovávajte nádobu tesne uzavretú. Skladujte na chladnom, suchom a dobre vetranom mieste. Prednostne používajte nerozbitné nádoby.</w:t>
      </w:r>
    </w:p>
    <w:p w14:paraId="6B0EFB55" w14:textId="77777777" w:rsidR="00352053" w:rsidRDefault="007E3935">
      <w:pPr>
        <w:spacing w:line="285" w:lineRule="auto"/>
        <w:ind w:left="494"/>
        <w:rPr>
          <w:sz w:val="20"/>
        </w:rPr>
      </w:pPr>
      <w:r>
        <w:rPr>
          <w:b/>
          <w:sz w:val="20"/>
        </w:rPr>
        <w:t xml:space="preserve">Informácie o skladovaní v jednom spoločnom skladovacom zariadení: </w:t>
      </w:r>
      <w:r>
        <w:rPr>
          <w:sz w:val="20"/>
        </w:rPr>
        <w:t>Neskladujte spolu s liekmi, potravinami, silne oxidujúcimi látkami a rádioaktívnymi alebo výbušnými látkami.</w:t>
      </w:r>
    </w:p>
    <w:p w14:paraId="38CCE783" w14:textId="77777777" w:rsidR="00352053" w:rsidRDefault="007E3935">
      <w:pPr>
        <w:spacing w:before="2"/>
        <w:ind w:left="494"/>
        <w:rPr>
          <w:sz w:val="20"/>
        </w:rPr>
      </w:pPr>
      <w:r>
        <w:rPr>
          <w:b/>
          <w:sz w:val="20"/>
        </w:rPr>
        <w:t xml:space="preserve">Nekompatibilné produkty: </w:t>
      </w:r>
      <w:r>
        <w:rPr>
          <w:sz w:val="20"/>
        </w:rPr>
        <w:t xml:space="preserve">Jód, silné kyseliny, silné </w:t>
      </w:r>
      <w:r>
        <w:rPr>
          <w:spacing w:val="-2"/>
          <w:sz w:val="20"/>
        </w:rPr>
        <w:t>zásady.</w:t>
      </w:r>
    </w:p>
    <w:p w14:paraId="27DA5B57" w14:textId="77777777" w:rsidR="00352053" w:rsidRDefault="00352053">
      <w:pPr>
        <w:pStyle w:val="Zkladntext"/>
        <w:spacing w:before="92"/>
      </w:pPr>
    </w:p>
    <w:p w14:paraId="7EEEEEC5" w14:textId="77777777" w:rsidR="00352053" w:rsidRDefault="007E3935">
      <w:pPr>
        <w:pStyle w:val="Odstavecseseznamem"/>
        <w:numPr>
          <w:ilvl w:val="1"/>
          <w:numId w:val="9"/>
        </w:numPr>
        <w:tabs>
          <w:tab w:val="left" w:pos="474"/>
        </w:tabs>
        <w:spacing w:before="1"/>
        <w:ind w:left="474" w:hanging="299"/>
        <w:rPr>
          <w:sz w:val="20"/>
        </w:rPr>
      </w:pPr>
      <w:r>
        <w:rPr>
          <w:b/>
          <w:sz w:val="20"/>
        </w:rPr>
        <w:t xml:space="preserve">Špecifické konečné použitie (použitia): </w:t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dispozícii.</w:t>
      </w:r>
    </w:p>
    <w:p w14:paraId="2F4AF76D" w14:textId="77777777" w:rsidR="00352053" w:rsidRDefault="00352053">
      <w:pPr>
        <w:rPr>
          <w:sz w:val="20"/>
        </w:rPr>
        <w:sectPr w:rsidR="00352053">
          <w:headerReference w:type="default" r:id="rId9"/>
          <w:footerReference w:type="default" r:id="rId10"/>
          <w:pgSz w:w="11910" w:h="16840"/>
          <w:pgMar w:top="1920" w:right="600" w:bottom="620" w:left="600" w:header="719" w:footer="420" w:gutter="0"/>
          <w:cols w:space="708"/>
        </w:sectPr>
      </w:pPr>
    </w:p>
    <w:p w14:paraId="6A02CDD0" w14:textId="77777777" w:rsidR="00352053" w:rsidRDefault="00352053">
      <w:pPr>
        <w:pStyle w:val="Zkladntext"/>
        <w:spacing w:before="233"/>
      </w:pPr>
    </w:p>
    <w:p w14:paraId="089E8DC4" w14:textId="77777777" w:rsidR="00352053" w:rsidRDefault="007E3935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72803D50" wp14:editId="3CBD1542">
                <wp:extent cx="6645909" cy="323850"/>
                <wp:effectExtent l="0" t="0" r="0" b="0"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30FB7955" w14:textId="77777777" w:rsidR="00352053" w:rsidRDefault="007E3935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8: Kontroly expozície / osobná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ochrana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803D50" id="Textbox 16" o:spid="_x0000_s1033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Ny78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30FB7955" w14:textId="77777777" w:rsidR="00352053" w:rsidRDefault="007E3935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8: Kontroly expozície / osobná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ochrana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B14C94" w14:textId="77777777" w:rsidR="00352053" w:rsidRDefault="007E3935">
      <w:pPr>
        <w:pStyle w:val="Odstavecseseznamem"/>
        <w:numPr>
          <w:ilvl w:val="1"/>
          <w:numId w:val="8"/>
        </w:numPr>
        <w:tabs>
          <w:tab w:val="left" w:pos="474"/>
        </w:tabs>
        <w:spacing w:before="79"/>
        <w:ind w:hanging="299"/>
        <w:rPr>
          <w:b/>
          <w:sz w:val="20"/>
        </w:rPr>
      </w:pPr>
      <w:r>
        <w:rPr>
          <w:b/>
          <w:sz w:val="20"/>
        </w:rPr>
        <w:t xml:space="preserve">Kontrolné </w:t>
      </w:r>
      <w:r>
        <w:rPr>
          <w:b/>
          <w:spacing w:val="-2"/>
          <w:sz w:val="20"/>
        </w:rPr>
        <w:t>parametre:</w:t>
      </w:r>
    </w:p>
    <w:p w14:paraId="3DD3A255" w14:textId="77777777" w:rsidR="00352053" w:rsidRDefault="007E3935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Zložky s limitnými hodnotami, ktoré si vyžadujú monitorovanie na </w:t>
      </w:r>
      <w:r>
        <w:rPr>
          <w:b/>
          <w:spacing w:val="-2"/>
          <w:sz w:val="20"/>
        </w:rPr>
        <w:t>pracovisku:</w:t>
      </w:r>
    </w:p>
    <w:p w14:paraId="7B07652D" w14:textId="77777777" w:rsidR="00352053" w:rsidRDefault="007E3935">
      <w:pPr>
        <w:spacing w:before="46"/>
        <w:ind w:left="494"/>
        <w:rPr>
          <w:b/>
          <w:sz w:val="20"/>
        </w:rPr>
      </w:pPr>
      <w:r>
        <w:rPr>
          <w:b/>
          <w:spacing w:val="-2"/>
          <w:sz w:val="20"/>
        </w:rPr>
        <w:t xml:space="preserve">Síran amónny </w:t>
      </w:r>
      <w:r>
        <w:rPr>
          <w:b/>
          <w:spacing w:val="10"/>
          <w:sz w:val="20"/>
        </w:rPr>
        <w:t>(</w:t>
      </w:r>
      <w:r>
        <w:rPr>
          <w:b/>
          <w:spacing w:val="-2"/>
          <w:sz w:val="20"/>
        </w:rPr>
        <w:t>7783-20-2)</w:t>
      </w:r>
      <w:r>
        <w:rPr>
          <w:b/>
          <w:spacing w:val="-5"/>
          <w:sz w:val="20"/>
        </w:rPr>
        <w:t>:</w:t>
      </w:r>
    </w:p>
    <w:p w14:paraId="65C1686E" w14:textId="77777777" w:rsidR="00352053" w:rsidRDefault="007E3935">
      <w:pPr>
        <w:pStyle w:val="Zkladntext"/>
        <w:spacing w:before="49"/>
        <w:ind w:left="494"/>
      </w:pPr>
      <w:r>
        <w:t xml:space="preserve">Expozičný </w:t>
      </w:r>
      <w:r>
        <w:t xml:space="preserve">limit pri práci (OEL): 10 mg/m³ </w:t>
      </w:r>
      <w:r>
        <w:rPr>
          <w:spacing w:val="-2"/>
        </w:rPr>
        <w:t>(TWA)</w:t>
      </w:r>
    </w:p>
    <w:p w14:paraId="47D0322E" w14:textId="77777777" w:rsidR="00352053" w:rsidRDefault="00352053">
      <w:pPr>
        <w:pStyle w:val="Zkladntext"/>
        <w:spacing w:before="92"/>
      </w:pPr>
    </w:p>
    <w:p w14:paraId="1921EFF8" w14:textId="77777777" w:rsidR="00352053" w:rsidRDefault="007E3935">
      <w:pPr>
        <w:pStyle w:val="Nadpis1"/>
      </w:pPr>
      <w:r>
        <w:rPr>
          <w:spacing w:val="-2"/>
        </w:rPr>
        <w:t xml:space="preserve">Hydroxid amónny </w:t>
      </w:r>
      <w:r>
        <w:rPr>
          <w:spacing w:val="10"/>
        </w:rPr>
        <w:t>(</w:t>
      </w:r>
      <w:r>
        <w:rPr>
          <w:spacing w:val="-2"/>
        </w:rPr>
        <w:t>1336-21-6)</w:t>
      </w:r>
      <w:r>
        <w:rPr>
          <w:spacing w:val="-5"/>
        </w:rPr>
        <w:t>:</w:t>
      </w:r>
    </w:p>
    <w:p w14:paraId="45FFCE17" w14:textId="77777777" w:rsidR="00352053" w:rsidRDefault="007E3935">
      <w:pPr>
        <w:pStyle w:val="Zkladntext"/>
        <w:spacing w:before="46"/>
        <w:ind w:left="494"/>
      </w:pPr>
      <w:r>
        <w:t xml:space="preserve">OEL: 25 ppm </w:t>
      </w:r>
      <w:r>
        <w:rPr>
          <w:spacing w:val="-4"/>
        </w:rPr>
        <w:t>(TWA)</w:t>
      </w:r>
    </w:p>
    <w:p w14:paraId="01922FC3" w14:textId="77777777" w:rsidR="00352053" w:rsidRDefault="00352053">
      <w:pPr>
        <w:pStyle w:val="Zkladntext"/>
        <w:spacing w:before="96"/>
      </w:pPr>
    </w:p>
    <w:p w14:paraId="603EF26D" w14:textId="77777777" w:rsidR="00352053" w:rsidRDefault="007E3935">
      <w:pPr>
        <w:pStyle w:val="Nadpis1"/>
      </w:pPr>
      <w:r>
        <w:rPr>
          <w:spacing w:val="-2"/>
        </w:rPr>
        <w:t>Vhodné technické kontroly:</w:t>
      </w:r>
    </w:p>
    <w:p w14:paraId="69E72E57" w14:textId="77777777" w:rsidR="00352053" w:rsidRDefault="007E3935">
      <w:pPr>
        <w:pStyle w:val="Zkladntext"/>
        <w:spacing w:before="46"/>
        <w:ind w:left="494"/>
      </w:pPr>
      <w:r>
        <w:t xml:space="preserve">Používajte miestne odsávacie vetranie, aby ste udržali koncentrácie vo vzduchu pod </w:t>
      </w:r>
      <w:r>
        <w:rPr>
          <w:spacing w:val="-2"/>
        </w:rPr>
        <w:t xml:space="preserve">limitmi </w:t>
      </w:r>
      <w:r>
        <w:t>vystavenia.</w:t>
      </w:r>
    </w:p>
    <w:p w14:paraId="64E9B6BD" w14:textId="77777777" w:rsidR="00352053" w:rsidRDefault="00352053">
      <w:pPr>
        <w:pStyle w:val="Zkladntext"/>
        <w:spacing w:before="93"/>
      </w:pPr>
    </w:p>
    <w:p w14:paraId="75146984" w14:textId="77777777" w:rsidR="00352053" w:rsidRDefault="007E3935">
      <w:pPr>
        <w:pStyle w:val="Odstavecseseznamem"/>
        <w:numPr>
          <w:ilvl w:val="1"/>
          <w:numId w:val="8"/>
        </w:numPr>
        <w:tabs>
          <w:tab w:val="left" w:pos="474"/>
        </w:tabs>
        <w:ind w:hanging="299"/>
        <w:rPr>
          <w:b/>
          <w:sz w:val="20"/>
        </w:rPr>
      </w:pPr>
      <w:r>
        <w:rPr>
          <w:b/>
          <w:spacing w:val="-2"/>
          <w:sz w:val="20"/>
        </w:rPr>
        <w:t xml:space="preserve">Kontroly </w:t>
      </w:r>
      <w:r>
        <w:rPr>
          <w:b/>
          <w:sz w:val="20"/>
        </w:rPr>
        <w:t>expozície:</w:t>
      </w:r>
    </w:p>
    <w:p w14:paraId="2B20ECA2" w14:textId="77777777" w:rsidR="00352053" w:rsidRDefault="007E3935">
      <w:pPr>
        <w:spacing w:before="46"/>
        <w:ind w:left="494"/>
        <w:rPr>
          <w:b/>
          <w:sz w:val="20"/>
        </w:rPr>
      </w:pPr>
      <w:r>
        <w:rPr>
          <w:b/>
          <w:sz w:val="20"/>
        </w:rPr>
        <w:t xml:space="preserve">Osobné ochranné </w:t>
      </w:r>
      <w:r>
        <w:rPr>
          <w:b/>
          <w:spacing w:val="-2"/>
          <w:sz w:val="20"/>
        </w:rPr>
        <w:t>prostriedky:</w:t>
      </w:r>
    </w:p>
    <w:p w14:paraId="2922CA1C" w14:textId="77777777" w:rsidR="00352053" w:rsidRDefault="007E3935">
      <w:pPr>
        <w:spacing w:before="49"/>
        <w:ind w:left="494"/>
        <w:rPr>
          <w:b/>
          <w:sz w:val="20"/>
        </w:rPr>
      </w:pPr>
      <w:r>
        <w:rPr>
          <w:b/>
          <w:sz w:val="20"/>
        </w:rPr>
        <w:t xml:space="preserve">Všeobecné ochranné a hygienické </w:t>
      </w:r>
      <w:r>
        <w:rPr>
          <w:b/>
          <w:spacing w:val="-2"/>
          <w:sz w:val="20"/>
        </w:rPr>
        <w:t>opatrenia:</w:t>
      </w:r>
    </w:p>
    <w:p w14:paraId="36B0640C" w14:textId="77777777" w:rsidR="00352053" w:rsidRDefault="007E3935">
      <w:pPr>
        <w:pStyle w:val="Zkladntext"/>
        <w:spacing w:before="46" w:line="285" w:lineRule="auto"/>
        <w:ind w:left="494" w:right="349"/>
      </w:pPr>
      <w:r>
        <w:t>Uchovávajte mimo dosahu potravín, nápojov a iných predmetov určených na konzumáciu. Pred prestávkami a po skončení práce si umyte ruky vodou a mydlom. Zabráňte kontaktu s pokožkou. Zabráňte kontaktu s očami. Zabráňte vdychovaniu pár alebo hmly.</w:t>
      </w:r>
    </w:p>
    <w:p w14:paraId="27FAEBF7" w14:textId="77777777" w:rsidR="00352053" w:rsidRDefault="007E3935">
      <w:pPr>
        <w:pStyle w:val="Zkladntext"/>
        <w:spacing w:line="244" w:lineRule="exact"/>
        <w:ind w:left="494"/>
      </w:pPr>
      <w:r>
        <w:t xml:space="preserve">Vyhnite sa kontaktu s </w:t>
      </w:r>
      <w:r>
        <w:rPr>
          <w:spacing w:val="-2"/>
        </w:rPr>
        <w:t>oblečením.</w:t>
      </w:r>
    </w:p>
    <w:p w14:paraId="603B20C5" w14:textId="77777777" w:rsidR="00352053" w:rsidRDefault="00352053">
      <w:pPr>
        <w:pStyle w:val="Zkladntext"/>
        <w:spacing w:before="95"/>
      </w:pPr>
    </w:p>
    <w:p w14:paraId="57650EB1" w14:textId="77777777" w:rsidR="00352053" w:rsidRDefault="007E3935">
      <w:pPr>
        <w:pStyle w:val="Nadpis1"/>
      </w:pPr>
      <w:r>
        <w:rPr>
          <w:spacing w:val="-2"/>
        </w:rPr>
        <w:t>Ochrana dýchacích ciest:</w:t>
      </w:r>
    </w:p>
    <w:p w14:paraId="5AF17012" w14:textId="77777777" w:rsidR="00352053" w:rsidRDefault="007E3935">
      <w:pPr>
        <w:pStyle w:val="Zkladntext"/>
        <w:spacing w:before="46" w:line="285" w:lineRule="auto"/>
        <w:ind w:left="494" w:right="3673"/>
      </w:pPr>
      <w:r>
        <w:t>V prípade núdze noste ochranu dýchacích ciest (plynový filter K - farebný kód zelený).</w:t>
      </w:r>
      <w:r>
        <w:t xml:space="preserve"> Vyhnite sa dýchaniu priamo nad nádobou.</w:t>
      </w:r>
    </w:p>
    <w:p w14:paraId="7B653F39" w14:textId="77777777" w:rsidR="00352053" w:rsidRDefault="00352053">
      <w:pPr>
        <w:pStyle w:val="Zkladntext"/>
        <w:spacing w:before="49"/>
      </w:pPr>
    </w:p>
    <w:p w14:paraId="763761FE" w14:textId="77777777" w:rsidR="00352053" w:rsidRDefault="007E3935">
      <w:pPr>
        <w:pStyle w:val="Nadpis1"/>
      </w:pPr>
      <w:r>
        <w:t xml:space="preserve">Ochrana </w:t>
      </w:r>
      <w:r>
        <w:rPr>
          <w:spacing w:val="-2"/>
        </w:rPr>
        <w:t>rúk:</w:t>
      </w:r>
    </w:p>
    <w:p w14:paraId="45B749E1" w14:textId="77777777" w:rsidR="00352053" w:rsidRDefault="007E3935">
      <w:pPr>
        <w:pStyle w:val="Zkladntext"/>
        <w:spacing w:before="46"/>
        <w:ind w:left="494"/>
      </w:pPr>
      <w:r>
        <w:t xml:space="preserve">Používajte ochranné rukavice. Materiál rukavíc musí byť dostatočne nepriepustný a odolný voči </w:t>
      </w:r>
      <w:r>
        <w:rPr>
          <w:spacing w:val="-2"/>
        </w:rPr>
        <w:t>látke.</w:t>
      </w:r>
    </w:p>
    <w:p w14:paraId="239A1947" w14:textId="77777777" w:rsidR="00352053" w:rsidRDefault="007E3935">
      <w:pPr>
        <w:pStyle w:val="Zkladntext"/>
        <w:spacing w:before="46" w:line="285" w:lineRule="auto"/>
        <w:ind w:left="494"/>
      </w:pPr>
      <w:r>
        <w:t>Pred nosením skontrolujte tesnosť. Rukavice by sa mali pred vyzlečením dobre očistiť a potom uskladniť na dobre vetranom mieste. Venujte pozornosť starostlivosti o pokožku. Krémy na ochranu pokožky nechránia dostatočne pred látkou.</w:t>
      </w:r>
    </w:p>
    <w:p w14:paraId="69C878C8" w14:textId="77777777" w:rsidR="00352053" w:rsidRDefault="007E3935">
      <w:pPr>
        <w:pStyle w:val="Zkladntext"/>
        <w:spacing w:line="244" w:lineRule="exact"/>
        <w:ind w:left="494"/>
      </w:pPr>
      <w:r>
        <w:t xml:space="preserve">Textilné alebo kožené rukavice sú úplne </w:t>
      </w:r>
      <w:r>
        <w:rPr>
          <w:spacing w:val="-2"/>
        </w:rPr>
        <w:t>nevhodné.</w:t>
      </w:r>
    </w:p>
    <w:p w14:paraId="4ACE6F24" w14:textId="77777777" w:rsidR="00352053" w:rsidRDefault="00352053">
      <w:pPr>
        <w:pStyle w:val="Zkladntext"/>
        <w:spacing w:before="95"/>
      </w:pPr>
    </w:p>
    <w:p w14:paraId="6C8A93CA" w14:textId="77777777" w:rsidR="00352053" w:rsidRDefault="007E3935">
      <w:pPr>
        <w:pStyle w:val="Nadpis1"/>
      </w:pPr>
      <w:r>
        <w:t xml:space="preserve">Materiál </w:t>
      </w:r>
      <w:r>
        <w:rPr>
          <w:spacing w:val="-2"/>
        </w:rPr>
        <w:t>rukavíc</w:t>
      </w:r>
      <w:r>
        <w:t>:</w:t>
      </w:r>
    </w:p>
    <w:p w14:paraId="1B5492D0" w14:textId="77777777" w:rsidR="00352053" w:rsidRDefault="007E3935">
      <w:pPr>
        <w:pStyle w:val="Zkladntext"/>
        <w:spacing w:before="47" w:line="285" w:lineRule="auto"/>
        <w:ind w:left="494" w:right="2781"/>
      </w:pPr>
      <w:r>
        <w:t xml:space="preserve">Nasledujúce materiály sú vhodné pre ochranné rukavice </w:t>
      </w:r>
      <w:r>
        <w:rPr>
          <w:spacing w:val="-6"/>
        </w:rPr>
        <w:t>(</w:t>
      </w:r>
      <w:r>
        <w:t>čas prenikania &gt; 8 hodín): Nitrilový kaučuk / nitrilový latex-NBR (0,35 mm)</w:t>
      </w:r>
    </w:p>
    <w:p w14:paraId="1690F4BB" w14:textId="77777777" w:rsidR="00352053" w:rsidRDefault="007E3935">
      <w:pPr>
        <w:pStyle w:val="Zkladntext"/>
        <w:spacing w:line="244" w:lineRule="exact"/>
        <w:ind w:left="494"/>
      </w:pPr>
      <w:r>
        <w:t xml:space="preserve">Butylový kaučuk - Butyl (0,5 </w:t>
      </w:r>
      <w:r>
        <w:rPr>
          <w:spacing w:val="-5"/>
        </w:rPr>
        <w:t>mm)</w:t>
      </w:r>
    </w:p>
    <w:p w14:paraId="52096221" w14:textId="77777777" w:rsidR="00352053" w:rsidRDefault="007E3935">
      <w:pPr>
        <w:pStyle w:val="Zkladntext"/>
        <w:spacing w:before="48"/>
        <w:ind w:left="494"/>
      </w:pPr>
      <w:r>
        <w:t xml:space="preserve">Fluórová uhlíková guma - FKM (0,4 </w:t>
      </w:r>
      <w:r>
        <w:rPr>
          <w:spacing w:val="-5"/>
        </w:rPr>
        <w:t>mm)</w:t>
      </w:r>
    </w:p>
    <w:p w14:paraId="4D066EAB" w14:textId="77777777" w:rsidR="00352053" w:rsidRDefault="00352053">
      <w:pPr>
        <w:pStyle w:val="Zkladntext"/>
        <w:spacing w:before="93"/>
      </w:pPr>
    </w:p>
    <w:p w14:paraId="0AD0786E" w14:textId="77777777" w:rsidR="00352053" w:rsidRDefault="007E3935">
      <w:pPr>
        <w:pStyle w:val="Nadpis1"/>
      </w:pPr>
      <w:r>
        <w:t xml:space="preserve">Čas permeácie </w:t>
      </w:r>
      <w:r>
        <w:rPr>
          <w:spacing w:val="-2"/>
        </w:rPr>
        <w:t xml:space="preserve">materiálu </w:t>
      </w:r>
      <w:r>
        <w:t>rukavíc:</w:t>
      </w:r>
    </w:p>
    <w:p w14:paraId="7AA8D36C" w14:textId="77777777" w:rsidR="00352053" w:rsidRDefault="007E3935">
      <w:pPr>
        <w:pStyle w:val="Zkladntext"/>
        <w:spacing w:before="47"/>
        <w:ind w:left="494"/>
      </w:pPr>
      <w:r>
        <w:t xml:space="preserve">Je to uvedené vyššie v časti "Materiál </w:t>
      </w:r>
      <w:r>
        <w:rPr>
          <w:spacing w:val="-2"/>
        </w:rPr>
        <w:t>rukavíc</w:t>
      </w:r>
      <w:r>
        <w:t>".</w:t>
      </w:r>
    </w:p>
    <w:p w14:paraId="39C3D0AB" w14:textId="77777777" w:rsidR="00352053" w:rsidRDefault="00352053">
      <w:pPr>
        <w:pStyle w:val="Zkladntext"/>
        <w:spacing w:before="94"/>
      </w:pPr>
    </w:p>
    <w:p w14:paraId="28290278" w14:textId="77777777" w:rsidR="00352053" w:rsidRDefault="007E3935">
      <w:pPr>
        <w:pStyle w:val="Nadpis1"/>
        <w:spacing w:before="1"/>
      </w:pPr>
      <w:r>
        <w:rPr>
          <w:spacing w:val="-2"/>
        </w:rPr>
        <w:t xml:space="preserve">Ochrana </w:t>
      </w:r>
      <w:r>
        <w:rPr>
          <w:spacing w:val="-2"/>
        </w:rPr>
        <w:t>očí/obličaja:</w:t>
      </w:r>
    </w:p>
    <w:p w14:paraId="485080F9" w14:textId="77777777" w:rsidR="00352053" w:rsidRDefault="007E3935">
      <w:pPr>
        <w:pStyle w:val="Zkladntext"/>
        <w:spacing w:before="46"/>
        <w:ind w:left="494"/>
      </w:pPr>
      <w:r>
        <w:t xml:space="preserve">Používajte ochranné </w:t>
      </w:r>
      <w:r>
        <w:rPr>
          <w:spacing w:val="-2"/>
        </w:rPr>
        <w:t xml:space="preserve">okuliare </w:t>
      </w:r>
      <w:r>
        <w:t>proti chemikáliám.</w:t>
      </w:r>
    </w:p>
    <w:p w14:paraId="53709FF5" w14:textId="77777777" w:rsidR="00352053" w:rsidRDefault="00352053">
      <w:pPr>
        <w:sectPr w:rsidR="00352053">
          <w:pgSz w:w="11910" w:h="16840"/>
          <w:pgMar w:top="1920" w:right="600" w:bottom="620" w:left="600" w:header="719" w:footer="420" w:gutter="0"/>
          <w:cols w:space="708"/>
        </w:sectPr>
      </w:pPr>
    </w:p>
    <w:p w14:paraId="22B54921" w14:textId="77777777" w:rsidR="00352053" w:rsidRDefault="00352053">
      <w:pPr>
        <w:pStyle w:val="Zkladntext"/>
        <w:spacing w:before="233"/>
      </w:pPr>
    </w:p>
    <w:p w14:paraId="1FC349A3" w14:textId="77777777" w:rsidR="00352053" w:rsidRDefault="007E3935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3CE54DBC" wp14:editId="43E3E716">
                <wp:extent cx="6645909" cy="323850"/>
                <wp:effectExtent l="0" t="0" r="0" b="0"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037B4CA" w14:textId="77777777" w:rsidR="00352053" w:rsidRDefault="007E3935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9: Fyzikálne a chemické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vlastnosti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E54DBC" id="Textbox 23" o:spid="_x0000_s1034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Xh0IR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2037B4CA" w14:textId="77777777" w:rsidR="00352053" w:rsidRDefault="007E3935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9: Fyzikálne a chemické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vlastnosti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1ECB31B" w14:textId="77777777" w:rsidR="00352053" w:rsidRDefault="007E3935">
      <w:pPr>
        <w:pStyle w:val="Nadpis1"/>
        <w:numPr>
          <w:ilvl w:val="1"/>
          <w:numId w:val="7"/>
        </w:numPr>
        <w:tabs>
          <w:tab w:val="left" w:pos="473"/>
          <w:tab w:val="left" w:pos="494"/>
        </w:tabs>
        <w:spacing w:before="79" w:line="285" w:lineRule="auto"/>
        <w:ind w:right="5694" w:hanging="320"/>
      </w:pPr>
      <w:r>
        <w:t xml:space="preserve">Informácie o základných fyzikálnych a chemických vlastnostiach: </w:t>
      </w:r>
      <w:r>
        <w:rPr>
          <w:spacing w:val="-2"/>
        </w:rPr>
        <w:t>Vzhľad:</w:t>
      </w:r>
    </w:p>
    <w:p w14:paraId="109FD1D4" w14:textId="77777777" w:rsidR="00352053" w:rsidRDefault="007E3935">
      <w:pPr>
        <w:tabs>
          <w:tab w:val="left" w:pos="4136"/>
        </w:tabs>
        <w:spacing w:line="244" w:lineRule="exact"/>
        <w:ind w:left="742"/>
        <w:rPr>
          <w:sz w:val="20"/>
        </w:rPr>
      </w:pPr>
      <w:r>
        <w:rPr>
          <w:b/>
          <w:sz w:val="20"/>
        </w:rPr>
        <w:t xml:space="preserve">Fyzický </w:t>
      </w:r>
      <w:r>
        <w:rPr>
          <w:b/>
          <w:spacing w:val="-2"/>
          <w:sz w:val="20"/>
        </w:rPr>
        <w:t>stav:</w:t>
      </w:r>
      <w:r>
        <w:rPr>
          <w:b/>
          <w:sz w:val="20"/>
        </w:rPr>
        <w:tab/>
      </w:r>
      <w:r>
        <w:rPr>
          <w:spacing w:val="-2"/>
          <w:sz w:val="20"/>
        </w:rPr>
        <w:t>Kvapalný</w:t>
      </w:r>
    </w:p>
    <w:p w14:paraId="5E415C46" w14:textId="77777777" w:rsidR="00352053" w:rsidRDefault="007E3935">
      <w:pPr>
        <w:tabs>
          <w:tab w:val="left" w:pos="4136"/>
        </w:tabs>
        <w:spacing w:before="49"/>
        <w:ind w:left="742"/>
        <w:rPr>
          <w:sz w:val="20"/>
        </w:rPr>
      </w:pPr>
      <w:r>
        <w:rPr>
          <w:b/>
          <w:spacing w:val="-2"/>
          <w:sz w:val="20"/>
        </w:rPr>
        <w:t>Farba:</w:t>
      </w:r>
      <w:r>
        <w:rPr>
          <w:b/>
          <w:sz w:val="20"/>
        </w:rPr>
        <w:tab/>
      </w:r>
      <w:r>
        <w:rPr>
          <w:spacing w:val="-2"/>
          <w:sz w:val="20"/>
        </w:rPr>
        <w:t>Bezfarebný</w:t>
      </w:r>
    </w:p>
    <w:p w14:paraId="0C7DD45B" w14:textId="77777777" w:rsidR="00352053" w:rsidRDefault="007E3935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Zápach:</w:t>
      </w:r>
      <w:r>
        <w:rPr>
          <w:b/>
          <w:sz w:val="20"/>
        </w:rPr>
        <w:tab/>
      </w:r>
      <w:r>
        <w:rPr>
          <w:spacing w:val="-2"/>
          <w:sz w:val="20"/>
        </w:rPr>
        <w:t>Amoniakálny zápach</w:t>
      </w:r>
    </w:p>
    <w:p w14:paraId="52486240" w14:textId="77777777" w:rsidR="00352053" w:rsidRDefault="007E3935">
      <w:pPr>
        <w:tabs>
          <w:tab w:val="left" w:pos="4136"/>
        </w:tabs>
        <w:spacing w:before="47"/>
        <w:ind w:left="494"/>
        <w:rPr>
          <w:sz w:val="20"/>
        </w:rPr>
      </w:pPr>
      <w:r>
        <w:rPr>
          <w:b/>
          <w:spacing w:val="-2"/>
          <w:sz w:val="20"/>
        </w:rPr>
        <w:t xml:space="preserve">Prahová hodnota </w:t>
      </w:r>
      <w:r>
        <w:rPr>
          <w:b/>
          <w:sz w:val="20"/>
        </w:rPr>
        <w:t>zápachu: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3DEE1E1F" w14:textId="77777777" w:rsidR="00352053" w:rsidRDefault="007E3935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5"/>
          <w:sz w:val="20"/>
        </w:rPr>
        <w:t>pH:</w:t>
      </w:r>
      <w:r>
        <w:rPr>
          <w:b/>
          <w:sz w:val="20"/>
        </w:rPr>
        <w:tab/>
      </w:r>
      <w:r>
        <w:rPr>
          <w:sz w:val="20"/>
        </w:rPr>
        <w:t xml:space="preserve">+/- </w:t>
      </w:r>
      <w:r>
        <w:rPr>
          <w:spacing w:val="-4"/>
          <w:sz w:val="20"/>
        </w:rPr>
        <w:t>11.5</w:t>
      </w:r>
    </w:p>
    <w:p w14:paraId="7306622D" w14:textId="77777777" w:rsidR="00352053" w:rsidRDefault="00352053">
      <w:pPr>
        <w:pStyle w:val="Zkladntext"/>
        <w:spacing w:before="95"/>
      </w:pPr>
    </w:p>
    <w:p w14:paraId="56F14D29" w14:textId="77777777" w:rsidR="00352053" w:rsidRDefault="007E3935">
      <w:pPr>
        <w:pStyle w:val="Nadpis1"/>
      </w:pPr>
      <w:r>
        <w:t xml:space="preserve">Zmena </w:t>
      </w:r>
      <w:r>
        <w:rPr>
          <w:spacing w:val="-2"/>
        </w:rPr>
        <w:t>stavu</w:t>
      </w:r>
      <w:r>
        <w:t>:</w:t>
      </w:r>
    </w:p>
    <w:p w14:paraId="0229FEA2" w14:textId="77777777" w:rsidR="00352053" w:rsidRDefault="007E3935">
      <w:pPr>
        <w:tabs>
          <w:tab w:val="left" w:pos="4136"/>
        </w:tabs>
        <w:spacing w:before="47"/>
        <w:ind w:left="742"/>
        <w:rPr>
          <w:sz w:val="20"/>
        </w:rPr>
      </w:pPr>
      <w:r>
        <w:rPr>
          <w:b/>
          <w:spacing w:val="-2"/>
          <w:sz w:val="20"/>
        </w:rPr>
        <w:t>Bod topenia/tuhnutia:</w:t>
      </w:r>
      <w:r>
        <w:rPr>
          <w:b/>
          <w:sz w:val="20"/>
        </w:rPr>
        <w:tab/>
      </w:r>
      <w:r>
        <w:rPr>
          <w:sz w:val="20"/>
        </w:rPr>
        <w:t>Nie je stanovené</w:t>
      </w:r>
      <w:r>
        <w:rPr>
          <w:spacing w:val="-2"/>
          <w:sz w:val="20"/>
        </w:rPr>
        <w:t>.</w:t>
      </w:r>
    </w:p>
    <w:p w14:paraId="201A2D13" w14:textId="77777777" w:rsidR="00352053" w:rsidRDefault="007E3935">
      <w:pPr>
        <w:tabs>
          <w:tab w:val="left" w:pos="4136"/>
        </w:tabs>
        <w:spacing w:before="46"/>
        <w:ind w:left="766"/>
        <w:rPr>
          <w:sz w:val="20"/>
        </w:rPr>
      </w:pPr>
      <w:r>
        <w:rPr>
          <w:b/>
          <w:sz w:val="20"/>
        </w:rPr>
        <w:t xml:space="preserve">Počiatočný bod varu a </w:t>
      </w:r>
      <w:r>
        <w:rPr>
          <w:b/>
          <w:spacing w:val="-2"/>
          <w:sz w:val="20"/>
        </w:rPr>
        <w:t xml:space="preserve">rozsah </w:t>
      </w:r>
      <w:r>
        <w:rPr>
          <w:b/>
          <w:sz w:val="20"/>
        </w:rPr>
        <w:t>varu:</w:t>
      </w:r>
      <w:r>
        <w:rPr>
          <w:b/>
          <w:sz w:val="20"/>
        </w:rPr>
        <w:tab/>
      </w:r>
      <w:r>
        <w:rPr>
          <w:sz w:val="20"/>
        </w:rPr>
        <w:t xml:space="preserve">Približne 100 °C (212 </w:t>
      </w:r>
      <w:r>
        <w:rPr>
          <w:spacing w:val="-5"/>
          <w:sz w:val="20"/>
        </w:rPr>
        <w:t>°F)</w:t>
      </w:r>
    </w:p>
    <w:p w14:paraId="273FE96E" w14:textId="77777777" w:rsidR="00352053" w:rsidRDefault="007E3935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Bod </w:t>
      </w:r>
      <w:r>
        <w:rPr>
          <w:b/>
          <w:sz w:val="20"/>
        </w:rPr>
        <w:t>vzplanutia:</w:t>
      </w:r>
      <w:r>
        <w:rPr>
          <w:b/>
          <w:sz w:val="20"/>
        </w:rPr>
        <w:tab/>
      </w:r>
      <w:r>
        <w:rPr>
          <w:spacing w:val="-2"/>
          <w:sz w:val="20"/>
        </w:rPr>
        <w:t>Neuplatňuje</w:t>
      </w:r>
      <w:r>
        <w:rPr>
          <w:sz w:val="20"/>
        </w:rPr>
        <w:t xml:space="preserve"> sa</w:t>
      </w:r>
    </w:p>
    <w:p w14:paraId="59EADBEE" w14:textId="77777777" w:rsidR="00352053" w:rsidRDefault="007E3935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Horľavosť </w:t>
      </w:r>
      <w:r>
        <w:rPr>
          <w:b/>
          <w:spacing w:val="7"/>
          <w:sz w:val="20"/>
        </w:rPr>
        <w:t>(</w:t>
      </w:r>
      <w:r>
        <w:rPr>
          <w:b/>
          <w:spacing w:val="-2"/>
          <w:sz w:val="20"/>
        </w:rPr>
        <w:t xml:space="preserve">tuhá látka, </w:t>
      </w:r>
      <w:r>
        <w:rPr>
          <w:b/>
          <w:spacing w:val="-4"/>
          <w:sz w:val="20"/>
        </w:rPr>
        <w:t>plyn):</w:t>
      </w:r>
      <w:r>
        <w:rPr>
          <w:b/>
          <w:sz w:val="20"/>
        </w:rPr>
        <w:tab/>
      </w:r>
      <w:r>
        <w:rPr>
          <w:spacing w:val="-2"/>
          <w:sz w:val="20"/>
        </w:rPr>
        <w:t>Nehorľavý</w:t>
      </w:r>
    </w:p>
    <w:p w14:paraId="2204116E" w14:textId="77777777" w:rsidR="00352053" w:rsidRDefault="007E3935">
      <w:pPr>
        <w:pStyle w:val="Nadpis1"/>
        <w:spacing w:before="49"/>
      </w:pPr>
      <w:r>
        <w:rPr>
          <w:spacing w:val="-2"/>
        </w:rPr>
        <w:t>Teplota zapaľovania:</w:t>
      </w:r>
    </w:p>
    <w:p w14:paraId="111D65E1" w14:textId="77777777" w:rsidR="00352053" w:rsidRDefault="007E3935">
      <w:pPr>
        <w:tabs>
          <w:tab w:val="left" w:pos="4136"/>
        </w:tabs>
        <w:spacing w:before="46"/>
        <w:ind w:left="742"/>
        <w:rPr>
          <w:sz w:val="20"/>
        </w:rPr>
      </w:pPr>
      <w:r>
        <w:rPr>
          <w:b/>
          <w:spacing w:val="-2"/>
          <w:sz w:val="20"/>
        </w:rPr>
        <w:t>Teplota rozkladu: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>relevantná</w:t>
      </w:r>
    </w:p>
    <w:p w14:paraId="2FDA3611" w14:textId="77777777" w:rsidR="00352053" w:rsidRDefault="007E3935">
      <w:pPr>
        <w:tabs>
          <w:tab w:val="left" w:pos="4136"/>
        </w:tabs>
        <w:spacing w:before="47"/>
        <w:ind w:left="494"/>
        <w:rPr>
          <w:sz w:val="20"/>
        </w:rPr>
      </w:pPr>
      <w:r>
        <w:rPr>
          <w:b/>
          <w:spacing w:val="-2"/>
          <w:sz w:val="20"/>
        </w:rPr>
        <w:t>Teplota samovznietenia: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6158EF08" w14:textId="77777777" w:rsidR="00352053" w:rsidRDefault="007E3935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Výbušné vlastnosti: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2BD70356" w14:textId="77777777" w:rsidR="00352053" w:rsidRDefault="007E3935">
      <w:pPr>
        <w:tabs>
          <w:tab w:val="left" w:pos="4136"/>
        </w:tabs>
        <w:spacing w:before="49"/>
        <w:ind w:left="494"/>
        <w:rPr>
          <w:sz w:val="20"/>
        </w:rPr>
      </w:pPr>
      <w:r>
        <w:rPr>
          <w:b/>
          <w:spacing w:val="-2"/>
          <w:sz w:val="20"/>
        </w:rPr>
        <w:t>Medze výbušnosti: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72A7D6A0" w14:textId="77777777" w:rsidR="00352053" w:rsidRDefault="007E3935">
      <w:pPr>
        <w:pStyle w:val="Nadpis1"/>
        <w:spacing w:before="46"/>
        <w:ind w:left="742"/>
      </w:pPr>
      <w:r>
        <w:rPr>
          <w:spacing w:val="-2"/>
        </w:rPr>
        <w:t>Nižšie:</w:t>
      </w:r>
    </w:p>
    <w:p w14:paraId="2BE1B6E8" w14:textId="77777777" w:rsidR="00352053" w:rsidRDefault="007E3935">
      <w:pPr>
        <w:spacing w:before="46"/>
        <w:ind w:left="742"/>
        <w:rPr>
          <w:b/>
          <w:sz w:val="20"/>
        </w:rPr>
      </w:pPr>
      <w:r>
        <w:rPr>
          <w:b/>
          <w:spacing w:val="-2"/>
          <w:sz w:val="20"/>
        </w:rPr>
        <w:t>Horná časť:</w:t>
      </w:r>
    </w:p>
    <w:p w14:paraId="0D32A2A6" w14:textId="77777777" w:rsidR="00352053" w:rsidRDefault="00352053">
      <w:pPr>
        <w:pStyle w:val="Zkladntext"/>
        <w:spacing w:before="93"/>
        <w:rPr>
          <w:b/>
        </w:rPr>
      </w:pPr>
    </w:p>
    <w:p w14:paraId="6A966EE7" w14:textId="77777777" w:rsidR="00352053" w:rsidRDefault="007E3935">
      <w:pPr>
        <w:tabs>
          <w:tab w:val="left" w:pos="4136"/>
        </w:tabs>
        <w:ind w:left="494"/>
        <w:rPr>
          <w:sz w:val="20"/>
        </w:rPr>
      </w:pPr>
      <w:r>
        <w:rPr>
          <w:b/>
          <w:sz w:val="20"/>
        </w:rPr>
        <w:t xml:space="preserve">Tlak pár pri 20 stupňoch </w:t>
      </w:r>
      <w:r>
        <w:rPr>
          <w:b/>
          <w:spacing w:val="-2"/>
          <w:sz w:val="20"/>
        </w:rPr>
        <w:t>Celzia: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28298164" w14:textId="77777777" w:rsidR="00352053" w:rsidRDefault="007E3935">
      <w:pPr>
        <w:tabs>
          <w:tab w:val="left" w:pos="4136"/>
        </w:tabs>
        <w:spacing w:before="49"/>
        <w:ind w:left="494"/>
        <w:rPr>
          <w:sz w:val="20"/>
        </w:rPr>
      </w:pPr>
      <w:r>
        <w:rPr>
          <w:b/>
          <w:sz w:val="20"/>
        </w:rPr>
        <w:t xml:space="preserve">Hustota pri 20 stupňoch </w:t>
      </w:r>
      <w:r>
        <w:rPr>
          <w:b/>
          <w:spacing w:val="-2"/>
          <w:sz w:val="20"/>
        </w:rPr>
        <w:t>Celzia:</w:t>
      </w:r>
      <w:r>
        <w:rPr>
          <w:b/>
          <w:sz w:val="20"/>
        </w:rPr>
        <w:tab/>
      </w:r>
      <w:r>
        <w:rPr>
          <w:sz w:val="20"/>
        </w:rPr>
        <w:t xml:space="preserve">Približne 1,02 </w:t>
      </w:r>
      <w:r>
        <w:rPr>
          <w:spacing w:val="-2"/>
          <w:sz w:val="20"/>
        </w:rPr>
        <w:t>g/cm³</w:t>
      </w:r>
    </w:p>
    <w:p w14:paraId="5B559B44" w14:textId="77777777" w:rsidR="00352053" w:rsidRDefault="007E3935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Relatívna hustota: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7E32538B" w14:textId="77777777" w:rsidR="00352053" w:rsidRDefault="007E3935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Rýchlosť odparovania: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6BBC0583" w14:textId="77777777" w:rsidR="00352053" w:rsidRDefault="007E3935">
      <w:pPr>
        <w:pStyle w:val="Nadpis1"/>
        <w:spacing w:before="46"/>
      </w:pPr>
      <w:r>
        <w:t xml:space="preserve">Rozpustnosť v / miešateľnosť </w:t>
      </w:r>
      <w:r>
        <w:rPr>
          <w:spacing w:val="-4"/>
        </w:rPr>
        <w:t>s:</w:t>
      </w:r>
    </w:p>
    <w:p w14:paraId="272C62E9" w14:textId="77777777" w:rsidR="00352053" w:rsidRDefault="007E3935">
      <w:pPr>
        <w:tabs>
          <w:tab w:val="left" w:pos="4136"/>
        </w:tabs>
        <w:spacing w:before="47"/>
        <w:ind w:left="742"/>
        <w:rPr>
          <w:sz w:val="20"/>
        </w:rPr>
      </w:pPr>
      <w:r>
        <w:rPr>
          <w:b/>
          <w:spacing w:val="-2"/>
          <w:sz w:val="20"/>
        </w:rPr>
        <w:t>Voda:</w:t>
      </w:r>
      <w:r>
        <w:rPr>
          <w:b/>
          <w:sz w:val="20"/>
        </w:rPr>
        <w:tab/>
      </w:r>
      <w:r>
        <w:rPr>
          <w:sz w:val="20"/>
        </w:rPr>
        <w:t xml:space="preserve">Rozpustné vo </w:t>
      </w:r>
      <w:r>
        <w:rPr>
          <w:spacing w:val="-2"/>
          <w:sz w:val="20"/>
        </w:rPr>
        <w:t>vode</w:t>
      </w:r>
    </w:p>
    <w:p w14:paraId="6CDB42E8" w14:textId="77777777" w:rsidR="00352053" w:rsidRDefault="00352053">
      <w:pPr>
        <w:pStyle w:val="Zkladntext"/>
        <w:spacing w:before="94"/>
      </w:pPr>
    </w:p>
    <w:p w14:paraId="32A2BC50" w14:textId="77777777" w:rsidR="00352053" w:rsidRDefault="007E3935">
      <w:pPr>
        <w:tabs>
          <w:tab w:val="left" w:pos="4136"/>
        </w:tabs>
        <w:spacing w:before="1"/>
        <w:ind w:left="494"/>
        <w:rPr>
          <w:sz w:val="20"/>
        </w:rPr>
      </w:pPr>
      <w:r>
        <w:rPr>
          <w:b/>
          <w:spacing w:val="-2"/>
          <w:sz w:val="20"/>
        </w:rPr>
        <w:t>Rozdeľovací koeficient (n-oktanol/voda):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281F109F" w14:textId="77777777" w:rsidR="00352053" w:rsidRDefault="007E3935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Viskozita: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4ACD6925" w14:textId="77777777" w:rsidR="00352053" w:rsidRDefault="00352053">
      <w:pPr>
        <w:pStyle w:val="Zkladntext"/>
        <w:spacing w:before="92"/>
      </w:pPr>
    </w:p>
    <w:p w14:paraId="454791EC" w14:textId="77777777" w:rsidR="00352053" w:rsidRDefault="007E3935">
      <w:pPr>
        <w:pStyle w:val="Odstavecseseznamem"/>
        <w:numPr>
          <w:ilvl w:val="1"/>
          <w:numId w:val="7"/>
        </w:numPr>
        <w:tabs>
          <w:tab w:val="left" w:pos="474"/>
          <w:tab w:val="left" w:pos="4136"/>
        </w:tabs>
        <w:ind w:left="474" w:hanging="299"/>
        <w:rPr>
          <w:sz w:val="20"/>
        </w:rPr>
      </w:pPr>
      <w:r>
        <w:rPr>
          <w:b/>
          <w:sz w:val="20"/>
        </w:rPr>
        <w:t xml:space="preserve">Ďalšie </w:t>
      </w:r>
      <w:r>
        <w:rPr>
          <w:b/>
          <w:spacing w:val="-2"/>
          <w:sz w:val="20"/>
        </w:rPr>
        <w:t>informácie:</w:t>
      </w:r>
      <w:r>
        <w:rPr>
          <w:b/>
          <w:sz w:val="20"/>
        </w:rPr>
        <w:tab/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</w:t>
      </w:r>
    </w:p>
    <w:p w14:paraId="65B5F0A3" w14:textId="77777777" w:rsidR="00352053" w:rsidRDefault="00352053">
      <w:pPr>
        <w:rPr>
          <w:sz w:val="20"/>
        </w:rPr>
        <w:sectPr w:rsidR="00352053">
          <w:headerReference w:type="default" r:id="rId11"/>
          <w:footerReference w:type="default" r:id="rId12"/>
          <w:pgSz w:w="11910" w:h="16840"/>
          <w:pgMar w:top="1920" w:right="600" w:bottom="620" w:left="600" w:header="719" w:footer="420" w:gutter="0"/>
          <w:cols w:space="708"/>
        </w:sectPr>
      </w:pPr>
    </w:p>
    <w:p w14:paraId="0FDD7842" w14:textId="77777777" w:rsidR="00352053" w:rsidRDefault="00352053">
      <w:pPr>
        <w:pStyle w:val="Zkladntext"/>
        <w:spacing w:before="167"/>
      </w:pPr>
    </w:p>
    <w:p w14:paraId="3E5B23B0" w14:textId="77777777" w:rsidR="00352053" w:rsidRDefault="007E3935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1924FCE7" wp14:editId="3B06EF74">
                <wp:extent cx="6645909" cy="323850"/>
                <wp:effectExtent l="0" t="0" r="0" b="0"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77E58F1" w14:textId="77777777" w:rsidR="00352053" w:rsidRDefault="007E3935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10: Stabilita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reaktivita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24FCE7" id="Textbox 24" o:spid="_x0000_s1035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Q2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" fillcolor="#92d050" stroked="f">
                <v:textbox inset="0,0,0,0">
                  <w:txbxContent>
                    <w:p w14:paraId="177E58F1" w14:textId="77777777" w:rsidR="00352053" w:rsidRDefault="007E3935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10: Stabilita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reaktivita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974FB1E" w14:textId="77777777" w:rsidR="00352053" w:rsidRDefault="007E3935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Reaktivita: </w:t>
      </w:r>
      <w:r>
        <w:rPr>
          <w:sz w:val="20"/>
        </w:rPr>
        <w:t xml:space="preserve">Reaguje nebezpečne so silnými zásadami. </w:t>
      </w:r>
      <w:r>
        <w:rPr>
          <w:sz w:val="20"/>
        </w:rPr>
        <w:t xml:space="preserve">Riziko výbuchu pri kontakte s jódom a silnými </w:t>
      </w:r>
      <w:r>
        <w:rPr>
          <w:spacing w:val="-2"/>
          <w:sz w:val="20"/>
        </w:rPr>
        <w:t>kyselinami.</w:t>
      </w:r>
    </w:p>
    <w:p w14:paraId="27D2821F" w14:textId="77777777" w:rsidR="00352053" w:rsidRDefault="00352053">
      <w:pPr>
        <w:pStyle w:val="Zkladntext"/>
        <w:spacing w:before="77"/>
      </w:pPr>
    </w:p>
    <w:p w14:paraId="51D69908" w14:textId="77777777" w:rsidR="00352053" w:rsidRDefault="007E3935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</w:pPr>
      <w:r>
        <w:t xml:space="preserve">Chemická </w:t>
      </w:r>
      <w:r>
        <w:rPr>
          <w:spacing w:val="-2"/>
        </w:rPr>
        <w:t>stabilita:</w:t>
      </w:r>
    </w:p>
    <w:p w14:paraId="30B9A378" w14:textId="77777777" w:rsidR="00352053" w:rsidRDefault="007E3935">
      <w:pPr>
        <w:spacing w:before="49" w:line="285" w:lineRule="auto"/>
        <w:ind w:left="583" w:firstLine="2"/>
        <w:rPr>
          <w:sz w:val="20"/>
        </w:rPr>
      </w:pPr>
      <w:r>
        <w:rPr>
          <w:b/>
          <w:sz w:val="20"/>
        </w:rPr>
        <w:t xml:space="preserve">Tepelný rozklad / podmienky, ktorým sa treba vyhnúť: </w:t>
      </w:r>
      <w:r>
        <w:rPr>
          <w:sz w:val="20"/>
        </w:rPr>
        <w:t>Materiál je stabilný pri bežných okolitých a predpokladaných teplotných a tlakových podmienkach skladovania a manipulácie.</w:t>
      </w:r>
    </w:p>
    <w:p w14:paraId="5CC10B15" w14:textId="77777777" w:rsidR="00352053" w:rsidRDefault="00352053">
      <w:pPr>
        <w:pStyle w:val="Zkladntext"/>
        <w:spacing w:before="46"/>
      </w:pPr>
    </w:p>
    <w:p w14:paraId="74D31252" w14:textId="77777777" w:rsidR="00352053" w:rsidRDefault="007E3935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</w:pPr>
      <w:r>
        <w:t xml:space="preserve">Možnosť nebezpečných </w:t>
      </w:r>
      <w:r>
        <w:rPr>
          <w:spacing w:val="-2"/>
        </w:rPr>
        <w:t>reakcií:</w:t>
      </w:r>
    </w:p>
    <w:p w14:paraId="6072D0FE" w14:textId="77777777" w:rsidR="00352053" w:rsidRDefault="007E3935">
      <w:pPr>
        <w:pStyle w:val="Zkladntext"/>
        <w:spacing w:before="46"/>
        <w:ind w:left="583"/>
      </w:pPr>
      <w:r>
        <w:t xml:space="preserve">Žiadne nebezpečné reakcie za bežných </w:t>
      </w:r>
      <w:r>
        <w:rPr>
          <w:spacing w:val="-2"/>
        </w:rPr>
        <w:t xml:space="preserve">podmienok </w:t>
      </w:r>
      <w:r>
        <w:t>používania.</w:t>
      </w:r>
    </w:p>
    <w:p w14:paraId="2FC88E32" w14:textId="77777777" w:rsidR="00352053" w:rsidRDefault="00352053">
      <w:pPr>
        <w:pStyle w:val="Zkladntext"/>
        <w:spacing w:before="96"/>
      </w:pPr>
    </w:p>
    <w:p w14:paraId="3C03D98C" w14:textId="77777777" w:rsidR="00352053" w:rsidRDefault="007E3935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Podmienky, ktorým sa treba vyhnúť: </w:t>
      </w:r>
      <w:r>
        <w:rPr>
          <w:sz w:val="20"/>
        </w:rPr>
        <w:t xml:space="preserve">Uchovávajte mimo dosahu tepla, plameňov, iskier a nekompatibilných </w:t>
      </w:r>
      <w:r>
        <w:rPr>
          <w:spacing w:val="-2"/>
          <w:sz w:val="20"/>
        </w:rPr>
        <w:t>materiálov.</w:t>
      </w:r>
    </w:p>
    <w:p w14:paraId="7ABDB156" w14:textId="77777777" w:rsidR="00352053" w:rsidRDefault="00352053">
      <w:pPr>
        <w:pStyle w:val="Zkladntext"/>
        <w:spacing w:before="92"/>
      </w:pPr>
    </w:p>
    <w:p w14:paraId="5A493C82" w14:textId="77777777" w:rsidR="00352053" w:rsidRDefault="007E3935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Nekompatibilné materiály: </w:t>
      </w:r>
      <w:r>
        <w:rPr>
          <w:sz w:val="20"/>
        </w:rPr>
        <w:t xml:space="preserve">Silné kyseliny, oxidačné činidlá, kovy, </w:t>
      </w:r>
      <w:r>
        <w:rPr>
          <w:spacing w:val="-2"/>
          <w:sz w:val="20"/>
        </w:rPr>
        <w:t>halogény.</w:t>
      </w:r>
    </w:p>
    <w:p w14:paraId="46A32244" w14:textId="77777777" w:rsidR="00352053" w:rsidRDefault="00352053">
      <w:pPr>
        <w:pStyle w:val="Zkladntext"/>
        <w:spacing w:before="95"/>
      </w:pPr>
    </w:p>
    <w:p w14:paraId="7B6658C6" w14:textId="77777777" w:rsidR="00352053" w:rsidRDefault="007E3935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Nebezpečné produkty rozkladu: </w:t>
      </w:r>
      <w:r>
        <w:rPr>
          <w:sz w:val="20"/>
        </w:rPr>
        <w:t xml:space="preserve">Plynný amoniak, </w:t>
      </w:r>
      <w:r>
        <w:rPr>
          <w:spacing w:val="-4"/>
          <w:sz w:val="20"/>
        </w:rPr>
        <w:t xml:space="preserve">plynný </w:t>
      </w:r>
      <w:r>
        <w:rPr>
          <w:sz w:val="20"/>
        </w:rPr>
        <w:t>oxid siričitý.</w:t>
      </w:r>
    </w:p>
    <w:p w14:paraId="2068AE79" w14:textId="77777777" w:rsidR="00352053" w:rsidRDefault="007E3935">
      <w:pPr>
        <w:pStyle w:val="Zkladntext"/>
        <w:spacing w:before="113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141CFE33" wp14:editId="3750A1D3">
                <wp:simplePos x="0" y="0"/>
                <wp:positionH relativeFrom="page">
                  <wp:posOffset>456819</wp:posOffset>
                </wp:positionH>
                <wp:positionV relativeFrom="paragraph">
                  <wp:posOffset>242352</wp:posOffset>
                </wp:positionV>
                <wp:extent cx="6645909" cy="323850"/>
                <wp:effectExtent l="0" t="0" r="0" b="0"/>
                <wp:wrapTopAndBottom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F78DAFF" w14:textId="77777777" w:rsidR="00352053" w:rsidRDefault="007E3935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11: Toxikologické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CFE33" id="Textbox 25" o:spid="_x0000_s1036" type="#_x0000_t202" style="position:absolute;margin-left:35.95pt;margin-top:19.1pt;width:523.3pt;height:25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J7tQEAAFc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" fillcolor="#92d050" stroked="f">
                <v:textbox inset="0,0,0,0">
                  <w:txbxContent>
                    <w:p w14:paraId="1F78DAFF" w14:textId="77777777" w:rsidR="00352053" w:rsidRDefault="007E3935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11: Toxikologické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FA2C40" w14:textId="77777777" w:rsidR="00352053" w:rsidRDefault="007E3935">
      <w:pPr>
        <w:pStyle w:val="Nadpis1"/>
        <w:numPr>
          <w:ilvl w:val="1"/>
          <w:numId w:val="5"/>
        </w:numPr>
        <w:tabs>
          <w:tab w:val="left" w:pos="571"/>
          <w:tab w:val="left" w:pos="585"/>
        </w:tabs>
        <w:spacing w:before="2" w:line="285" w:lineRule="auto"/>
        <w:ind w:right="7137" w:hanging="411"/>
      </w:pPr>
      <w:r>
        <w:t>Informácie o toxikologických účinkoch: Akútna toxicita:</w:t>
      </w:r>
    </w:p>
    <w:p w14:paraId="1A807A5B" w14:textId="77777777" w:rsidR="00352053" w:rsidRDefault="007E3935">
      <w:pPr>
        <w:spacing w:line="244" w:lineRule="exact"/>
        <w:ind w:left="585"/>
        <w:rPr>
          <w:b/>
          <w:sz w:val="20"/>
        </w:rPr>
      </w:pPr>
      <w:r>
        <w:rPr>
          <w:b/>
          <w:spacing w:val="-2"/>
          <w:sz w:val="20"/>
        </w:rPr>
        <w:t>Síran amónny:</w:t>
      </w:r>
    </w:p>
    <w:p w14:paraId="4DE2A623" w14:textId="77777777" w:rsidR="00352053" w:rsidRDefault="007E3935">
      <w:pPr>
        <w:pStyle w:val="Zkladntext"/>
        <w:spacing w:before="49"/>
        <w:ind w:left="585"/>
      </w:pPr>
      <w:r>
        <w:t xml:space="preserve">Ústne: LD50 &gt; 2000 mg/kg </w:t>
      </w:r>
      <w:r>
        <w:rPr>
          <w:spacing w:val="-2"/>
        </w:rPr>
        <w:t>(potkan)</w:t>
      </w:r>
    </w:p>
    <w:p w14:paraId="0B0C6595" w14:textId="77777777" w:rsidR="00352053" w:rsidRDefault="007E3935">
      <w:pPr>
        <w:pStyle w:val="Nadpis1"/>
        <w:spacing w:before="46"/>
        <w:ind w:left="585"/>
      </w:pPr>
      <w:r>
        <w:rPr>
          <w:spacing w:val="-2"/>
        </w:rPr>
        <w:t>Hydroxid amónny:</w:t>
      </w:r>
    </w:p>
    <w:p w14:paraId="75A1C8F0" w14:textId="77777777" w:rsidR="00352053" w:rsidRDefault="007E3935">
      <w:pPr>
        <w:pStyle w:val="Zkladntext"/>
        <w:spacing w:before="47"/>
        <w:ind w:left="585"/>
      </w:pPr>
      <w:r>
        <w:t xml:space="preserve">Ústne: LD50 350 mg/kg </w:t>
      </w:r>
      <w:r>
        <w:rPr>
          <w:spacing w:val="-4"/>
        </w:rPr>
        <w:t>(potkan)</w:t>
      </w:r>
    </w:p>
    <w:p w14:paraId="5AA687C9" w14:textId="77777777" w:rsidR="00352053" w:rsidRDefault="00352053">
      <w:pPr>
        <w:pStyle w:val="Zkladntext"/>
        <w:spacing w:before="92"/>
      </w:pPr>
    </w:p>
    <w:p w14:paraId="41B419BD" w14:textId="77777777" w:rsidR="00352053" w:rsidRDefault="007E3935">
      <w:pPr>
        <w:ind w:left="585"/>
        <w:rPr>
          <w:sz w:val="20"/>
        </w:rPr>
      </w:pPr>
      <w:r>
        <w:rPr>
          <w:b/>
          <w:sz w:val="20"/>
        </w:rPr>
        <w:t xml:space="preserve">Žieravosť/podráždenie kože: </w:t>
      </w:r>
      <w:r>
        <w:rPr>
          <w:sz w:val="20"/>
        </w:rPr>
        <w:t xml:space="preserve">Môže spôsobiť vážne </w:t>
      </w:r>
      <w:r>
        <w:rPr>
          <w:spacing w:val="-2"/>
          <w:sz w:val="20"/>
        </w:rPr>
        <w:t xml:space="preserve">popáleniny </w:t>
      </w:r>
      <w:r>
        <w:rPr>
          <w:sz w:val="20"/>
        </w:rPr>
        <w:t>pokožky.</w:t>
      </w:r>
    </w:p>
    <w:p w14:paraId="354C3AD5" w14:textId="77777777" w:rsidR="00352053" w:rsidRDefault="00352053">
      <w:pPr>
        <w:pStyle w:val="Zkladntext"/>
        <w:spacing w:before="95"/>
      </w:pPr>
    </w:p>
    <w:p w14:paraId="4879C8AF" w14:textId="77777777" w:rsidR="00352053" w:rsidRDefault="007E3935">
      <w:pPr>
        <w:ind w:left="585"/>
        <w:rPr>
          <w:sz w:val="20"/>
        </w:rPr>
      </w:pPr>
      <w:r>
        <w:rPr>
          <w:b/>
          <w:sz w:val="20"/>
        </w:rPr>
        <w:t xml:space="preserve">Vážne poškodenie/podráždenie očí: </w:t>
      </w:r>
      <w:r>
        <w:rPr>
          <w:sz w:val="20"/>
        </w:rPr>
        <w:t xml:space="preserve">Môže spôsobiť vážne </w:t>
      </w:r>
      <w:r>
        <w:rPr>
          <w:spacing w:val="-2"/>
          <w:sz w:val="20"/>
        </w:rPr>
        <w:t xml:space="preserve">poškodenie </w:t>
      </w:r>
      <w:r>
        <w:rPr>
          <w:sz w:val="20"/>
        </w:rPr>
        <w:t>očí.</w:t>
      </w:r>
    </w:p>
    <w:p w14:paraId="0314AA1C" w14:textId="77777777" w:rsidR="00352053" w:rsidRDefault="00352053">
      <w:pPr>
        <w:pStyle w:val="Zkladntext"/>
        <w:spacing w:before="92"/>
      </w:pPr>
    </w:p>
    <w:p w14:paraId="4ACEA10E" w14:textId="77777777" w:rsidR="00352053" w:rsidRDefault="007E3935">
      <w:pPr>
        <w:spacing w:before="1"/>
        <w:ind w:left="583"/>
        <w:rPr>
          <w:sz w:val="20"/>
        </w:rPr>
      </w:pPr>
      <w:r>
        <w:rPr>
          <w:b/>
          <w:sz w:val="20"/>
        </w:rPr>
        <w:t xml:space="preserve">Respiračná alebo kožná senzibilizácia: </w:t>
      </w:r>
      <w:r>
        <w:rPr>
          <w:sz w:val="20"/>
        </w:rPr>
        <w:t xml:space="preserve">Nie je </w:t>
      </w:r>
      <w:r>
        <w:rPr>
          <w:sz w:val="20"/>
        </w:rPr>
        <w:t xml:space="preserve">klasifikovaná ako </w:t>
      </w:r>
      <w:r>
        <w:rPr>
          <w:spacing w:val="-2"/>
          <w:sz w:val="20"/>
        </w:rPr>
        <w:t xml:space="preserve">látka </w:t>
      </w:r>
      <w:r>
        <w:rPr>
          <w:sz w:val="20"/>
        </w:rPr>
        <w:t>senzibilizujúca dýchacie cesty alebo pokožku.</w:t>
      </w:r>
    </w:p>
    <w:p w14:paraId="7405685B" w14:textId="77777777" w:rsidR="00352053" w:rsidRDefault="00352053">
      <w:pPr>
        <w:pStyle w:val="Zkladntext"/>
        <w:spacing w:before="94"/>
      </w:pPr>
    </w:p>
    <w:p w14:paraId="0E816CD6" w14:textId="77777777" w:rsidR="00352053" w:rsidRDefault="007E3935">
      <w:pPr>
        <w:spacing w:before="1"/>
        <w:ind w:left="585"/>
        <w:rPr>
          <w:sz w:val="20"/>
        </w:rPr>
      </w:pPr>
      <w:r>
        <w:rPr>
          <w:b/>
          <w:sz w:val="20"/>
        </w:rPr>
        <w:t xml:space="preserve">Mutagenita v zárodočných bunkách: </w:t>
      </w:r>
      <w:r>
        <w:rPr>
          <w:sz w:val="20"/>
        </w:rPr>
        <w:t xml:space="preserve">Nie je klasifikovaný ako </w:t>
      </w:r>
      <w:r>
        <w:rPr>
          <w:spacing w:val="-2"/>
          <w:sz w:val="20"/>
        </w:rPr>
        <w:t xml:space="preserve">mutagénny pre </w:t>
      </w:r>
      <w:r>
        <w:rPr>
          <w:sz w:val="20"/>
        </w:rPr>
        <w:t>zárodočné bunky.</w:t>
      </w:r>
    </w:p>
    <w:p w14:paraId="1639184C" w14:textId="77777777" w:rsidR="00352053" w:rsidRDefault="00352053">
      <w:pPr>
        <w:pStyle w:val="Zkladntext"/>
        <w:spacing w:before="92"/>
      </w:pPr>
    </w:p>
    <w:p w14:paraId="2765EB2F" w14:textId="77777777" w:rsidR="00352053" w:rsidRDefault="007E3935">
      <w:pPr>
        <w:ind w:left="585"/>
        <w:rPr>
          <w:sz w:val="20"/>
        </w:rPr>
      </w:pPr>
      <w:r>
        <w:rPr>
          <w:b/>
          <w:sz w:val="20"/>
        </w:rPr>
        <w:t xml:space="preserve">Karcinogenita: </w:t>
      </w:r>
      <w:r>
        <w:rPr>
          <w:sz w:val="20"/>
        </w:rPr>
        <w:t xml:space="preserve">Nie je klasifikovaný ako </w:t>
      </w:r>
      <w:r>
        <w:rPr>
          <w:spacing w:val="-2"/>
          <w:sz w:val="20"/>
        </w:rPr>
        <w:t>karcinogénny.</w:t>
      </w:r>
    </w:p>
    <w:p w14:paraId="0BFC402C" w14:textId="77777777" w:rsidR="00352053" w:rsidRDefault="00352053">
      <w:pPr>
        <w:pStyle w:val="Zkladntext"/>
        <w:spacing w:before="95"/>
      </w:pPr>
    </w:p>
    <w:p w14:paraId="67368025" w14:textId="77777777" w:rsidR="00352053" w:rsidRDefault="007E3935">
      <w:pPr>
        <w:ind w:left="583"/>
        <w:rPr>
          <w:sz w:val="20"/>
        </w:rPr>
      </w:pPr>
      <w:r>
        <w:rPr>
          <w:b/>
          <w:sz w:val="20"/>
        </w:rPr>
        <w:t xml:space="preserve">Toxicita pre reprodukciu: </w:t>
      </w:r>
      <w:r>
        <w:rPr>
          <w:sz w:val="20"/>
        </w:rPr>
        <w:t xml:space="preserve">Nie je klasifikovaný ako toxický pre </w:t>
      </w:r>
      <w:r>
        <w:rPr>
          <w:spacing w:val="-2"/>
          <w:sz w:val="20"/>
        </w:rPr>
        <w:t>reprodukciu.</w:t>
      </w:r>
    </w:p>
    <w:p w14:paraId="30DEF312" w14:textId="77777777" w:rsidR="00352053" w:rsidRDefault="00352053">
      <w:pPr>
        <w:pStyle w:val="Zkladntext"/>
        <w:spacing w:before="93"/>
      </w:pPr>
    </w:p>
    <w:p w14:paraId="741FB507" w14:textId="77777777" w:rsidR="00352053" w:rsidRDefault="007E3935">
      <w:pPr>
        <w:ind w:left="585"/>
        <w:rPr>
          <w:sz w:val="20"/>
        </w:rPr>
      </w:pPr>
      <w:r>
        <w:rPr>
          <w:b/>
          <w:sz w:val="20"/>
        </w:rPr>
        <w:t>STOT pri jednorazovej expozícii</w:t>
      </w:r>
      <w:r>
        <w:rPr>
          <w:sz w:val="20"/>
        </w:rPr>
        <w:t xml:space="preserve">: Neklasifikuje sa ako STOT pri jednorazovej </w:t>
      </w:r>
      <w:r>
        <w:rPr>
          <w:spacing w:val="-2"/>
          <w:sz w:val="20"/>
        </w:rPr>
        <w:t>expozícii.</w:t>
      </w:r>
    </w:p>
    <w:p w14:paraId="7F70D649" w14:textId="77777777" w:rsidR="00352053" w:rsidRDefault="00352053">
      <w:pPr>
        <w:pStyle w:val="Zkladntext"/>
        <w:spacing w:before="92"/>
      </w:pPr>
    </w:p>
    <w:p w14:paraId="26D99B64" w14:textId="77777777" w:rsidR="00352053" w:rsidRDefault="007E3935">
      <w:pPr>
        <w:spacing w:before="1"/>
        <w:ind w:left="585"/>
        <w:rPr>
          <w:sz w:val="20"/>
        </w:rPr>
      </w:pPr>
      <w:r>
        <w:rPr>
          <w:b/>
          <w:sz w:val="20"/>
        </w:rPr>
        <w:t xml:space="preserve">Opakovaná expozícia STOT: </w:t>
      </w:r>
      <w:r>
        <w:rPr>
          <w:sz w:val="20"/>
        </w:rPr>
        <w:t xml:space="preserve">Neklasifikuje sa </w:t>
      </w:r>
      <w:r>
        <w:rPr>
          <w:spacing w:val="2"/>
          <w:sz w:val="20"/>
        </w:rPr>
        <w:t xml:space="preserve">ako </w:t>
      </w:r>
      <w:r>
        <w:rPr>
          <w:sz w:val="20"/>
        </w:rPr>
        <w:t xml:space="preserve">STOT z opakovanej </w:t>
      </w:r>
      <w:r>
        <w:rPr>
          <w:spacing w:val="-2"/>
          <w:sz w:val="20"/>
        </w:rPr>
        <w:t>expozície</w:t>
      </w:r>
      <w:r>
        <w:rPr>
          <w:sz w:val="20"/>
        </w:rPr>
        <w:t>.</w:t>
      </w:r>
    </w:p>
    <w:p w14:paraId="052B2253" w14:textId="77777777" w:rsidR="00352053" w:rsidRDefault="00352053">
      <w:pPr>
        <w:rPr>
          <w:sz w:val="20"/>
        </w:rPr>
        <w:sectPr w:rsidR="00352053">
          <w:pgSz w:w="11910" w:h="16840"/>
          <w:pgMar w:top="1920" w:right="600" w:bottom="620" w:left="600" w:header="719" w:footer="420" w:gutter="0"/>
          <w:cols w:space="708"/>
        </w:sectPr>
      </w:pPr>
    </w:p>
    <w:p w14:paraId="62D07935" w14:textId="77777777" w:rsidR="00352053" w:rsidRDefault="00352053">
      <w:pPr>
        <w:pStyle w:val="Zkladntext"/>
        <w:spacing w:before="70"/>
      </w:pPr>
    </w:p>
    <w:p w14:paraId="72C6C2CA" w14:textId="77777777" w:rsidR="00352053" w:rsidRDefault="007E3935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2B5CF771" wp14:editId="288D7116">
                <wp:extent cx="6645909" cy="323850"/>
                <wp:effectExtent l="0" t="0" r="0" b="0"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3770FCD" w14:textId="77777777" w:rsidR="00352053" w:rsidRDefault="007E3935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12: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Ekologické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5CF771" id="Textbox 26" o:spid="_x0000_s1037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h13uC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23770FCD" w14:textId="77777777" w:rsidR="00352053" w:rsidRDefault="007E3935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12: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Ekologické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E2BA5BC" w14:textId="77777777" w:rsidR="00352053" w:rsidRDefault="007E3935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r>
        <w:rPr>
          <w:spacing w:val="-2"/>
        </w:rPr>
        <w:t>Toxicita:</w:t>
      </w:r>
    </w:p>
    <w:p w14:paraId="7B81FBEE" w14:textId="77777777" w:rsidR="00352053" w:rsidRDefault="007E3935">
      <w:pPr>
        <w:pStyle w:val="Zkladntext"/>
        <w:spacing w:before="32" w:line="285" w:lineRule="auto"/>
        <w:ind w:left="585" w:right="1143"/>
      </w:pPr>
      <w:r>
        <w:rPr>
          <w:b/>
        </w:rPr>
        <w:t xml:space="preserve">Toxicita pre vodné prostredie: </w:t>
      </w:r>
      <w:r>
        <w:t>Výrazné nebezpečenstvo pre vody. Zabráňte preniknutiu do vody, kanalizácie, odpadových vôd alebo pôdy. O preniknutí väčšieho množstva informujte zodpovedné orgány.</w:t>
      </w:r>
    </w:p>
    <w:p w14:paraId="44AAC31C" w14:textId="77777777" w:rsidR="00352053" w:rsidRDefault="00352053">
      <w:pPr>
        <w:pStyle w:val="Zkladntext"/>
        <w:spacing w:before="48"/>
      </w:pPr>
    </w:p>
    <w:p w14:paraId="660BE781" w14:textId="77777777" w:rsidR="00352053" w:rsidRDefault="007E3935">
      <w:pPr>
        <w:pStyle w:val="Odstavecseseznamem"/>
        <w:numPr>
          <w:ilvl w:val="1"/>
          <w:numId w:val="4"/>
        </w:numPr>
        <w:tabs>
          <w:tab w:val="left" w:pos="572"/>
        </w:tabs>
        <w:spacing w:before="1"/>
        <w:ind w:left="572" w:hanging="397"/>
        <w:rPr>
          <w:sz w:val="20"/>
        </w:rPr>
      </w:pPr>
      <w:r>
        <w:rPr>
          <w:b/>
          <w:sz w:val="20"/>
        </w:rPr>
        <w:t xml:space="preserve">Perzistencia a degradovateľnosť: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>údajov.</w:t>
      </w:r>
    </w:p>
    <w:p w14:paraId="71BD3400" w14:textId="77777777" w:rsidR="00352053" w:rsidRDefault="00352053">
      <w:pPr>
        <w:pStyle w:val="Zkladntext"/>
        <w:spacing w:before="92"/>
      </w:pPr>
    </w:p>
    <w:p w14:paraId="0280D2AC" w14:textId="77777777" w:rsidR="00352053" w:rsidRDefault="007E3935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Bioakumulačný potenciál: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>údajov.</w:t>
      </w:r>
    </w:p>
    <w:p w14:paraId="231ECEE7" w14:textId="77777777" w:rsidR="00352053" w:rsidRDefault="00352053">
      <w:pPr>
        <w:pStyle w:val="Zkladntext"/>
        <w:spacing w:before="95"/>
      </w:pPr>
    </w:p>
    <w:p w14:paraId="6FF43328" w14:textId="77777777" w:rsidR="00352053" w:rsidRDefault="007E3935">
      <w:pPr>
        <w:pStyle w:val="Nadpis1"/>
        <w:numPr>
          <w:ilvl w:val="1"/>
          <w:numId w:val="4"/>
        </w:numPr>
        <w:tabs>
          <w:tab w:val="left" w:pos="571"/>
          <w:tab w:val="left" w:pos="585"/>
        </w:tabs>
        <w:spacing w:line="285" w:lineRule="auto"/>
        <w:ind w:left="585" w:right="8776" w:hanging="411"/>
      </w:pPr>
      <w:r>
        <w:t xml:space="preserve">Mobilita v pôde: </w:t>
      </w:r>
      <w:r>
        <w:rPr>
          <w:spacing w:val="-2"/>
        </w:rPr>
        <w:t>Ekotoxické účinky:</w:t>
      </w:r>
    </w:p>
    <w:p w14:paraId="065B8211" w14:textId="77777777" w:rsidR="00352053" w:rsidRDefault="007E3935">
      <w:pPr>
        <w:ind w:left="585"/>
        <w:rPr>
          <w:b/>
          <w:sz w:val="20"/>
        </w:rPr>
      </w:pPr>
      <w:r>
        <w:rPr>
          <w:b/>
          <w:spacing w:val="-2"/>
          <w:sz w:val="20"/>
        </w:rPr>
        <w:t>Všeobecné poznámky:</w:t>
      </w:r>
    </w:p>
    <w:p w14:paraId="7F997574" w14:textId="77777777" w:rsidR="00352053" w:rsidRDefault="007E3935">
      <w:pPr>
        <w:pStyle w:val="Zkladntext"/>
        <w:spacing w:before="47"/>
        <w:ind w:left="585"/>
      </w:pPr>
      <w:r>
        <w:t xml:space="preserve">WGK Trieda 2 - výrazné ohrozenie </w:t>
      </w:r>
      <w:r>
        <w:rPr>
          <w:spacing w:val="-2"/>
        </w:rPr>
        <w:t>vôd.</w:t>
      </w:r>
    </w:p>
    <w:p w14:paraId="3D3BD495" w14:textId="77777777" w:rsidR="00352053" w:rsidRDefault="00352053">
      <w:pPr>
        <w:pStyle w:val="Zkladntext"/>
        <w:spacing w:before="94"/>
      </w:pPr>
    </w:p>
    <w:p w14:paraId="3B573245" w14:textId="77777777" w:rsidR="00352053" w:rsidRDefault="007E3935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r>
        <w:t xml:space="preserve">Výsledky </w:t>
      </w:r>
      <w:r>
        <w:rPr>
          <w:spacing w:val="-2"/>
        </w:rPr>
        <w:t xml:space="preserve">hodnotenia </w:t>
      </w:r>
      <w:r>
        <w:t>PBT/vPvB:</w:t>
      </w:r>
    </w:p>
    <w:p w14:paraId="1B304840" w14:textId="77777777" w:rsidR="00352053" w:rsidRDefault="007E3935">
      <w:pPr>
        <w:pStyle w:val="Zkladntext"/>
        <w:spacing w:before="47"/>
        <w:ind w:left="585"/>
      </w:pPr>
      <w:r>
        <w:rPr>
          <w:b/>
        </w:rPr>
        <w:t xml:space="preserve">PBT: </w:t>
      </w:r>
      <w:r>
        <w:t xml:space="preserve">Nie sú </w:t>
      </w:r>
      <w:r>
        <w:rPr>
          <w:spacing w:val="-2"/>
        </w:rPr>
        <w:t>k</w:t>
      </w:r>
      <w:r>
        <w:t xml:space="preserve"> dispozícii žiadne ďalšie relevantné informácie.</w:t>
      </w:r>
    </w:p>
    <w:p w14:paraId="26508828" w14:textId="77777777" w:rsidR="00352053" w:rsidRDefault="007E3935">
      <w:pPr>
        <w:pStyle w:val="Zkladntext"/>
        <w:spacing w:before="46"/>
        <w:ind w:left="585"/>
      </w:pPr>
      <w:r>
        <w:rPr>
          <w:b/>
        </w:rPr>
        <w:t xml:space="preserve">vPvB: </w:t>
      </w:r>
      <w:r>
        <w:t xml:space="preserve">Nie sú </w:t>
      </w:r>
      <w:r>
        <w:rPr>
          <w:spacing w:val="-2"/>
        </w:rPr>
        <w:t>k</w:t>
      </w:r>
      <w:r>
        <w:t xml:space="preserve"> dispozícii žiadne ďalšie relevantné informácie.</w:t>
      </w:r>
    </w:p>
    <w:p w14:paraId="7A843640" w14:textId="77777777" w:rsidR="00352053" w:rsidRDefault="00352053">
      <w:pPr>
        <w:pStyle w:val="Zkladntext"/>
        <w:spacing w:before="95"/>
      </w:pPr>
    </w:p>
    <w:p w14:paraId="3D223FA5" w14:textId="77777777" w:rsidR="00352053" w:rsidRDefault="007E3935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Iné nežiaduce účinky: </w:t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dispozícii.</w:t>
      </w:r>
    </w:p>
    <w:p w14:paraId="65F0634C" w14:textId="77777777" w:rsidR="00352053" w:rsidRDefault="00352053">
      <w:pPr>
        <w:pStyle w:val="Zkladntext"/>
      </w:pPr>
    </w:p>
    <w:p w14:paraId="521E49F4" w14:textId="77777777" w:rsidR="00352053" w:rsidRDefault="007E3935">
      <w:pPr>
        <w:pStyle w:val="Zkladntext"/>
        <w:spacing w:before="182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53813F6" wp14:editId="63629C55">
                <wp:simplePos x="0" y="0"/>
                <wp:positionH relativeFrom="page">
                  <wp:posOffset>456819</wp:posOffset>
                </wp:positionH>
                <wp:positionV relativeFrom="paragraph">
                  <wp:posOffset>286246</wp:posOffset>
                </wp:positionV>
                <wp:extent cx="6645909" cy="323850"/>
                <wp:effectExtent l="0" t="0" r="0" b="0"/>
                <wp:wrapTopAndBottom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BE55C42" w14:textId="77777777" w:rsidR="00352053" w:rsidRDefault="007E3935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13: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Úvahy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likvidácii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3813F6" id="Textbox 27" o:spid="_x0000_s1038" type="#_x0000_t202" style="position:absolute;margin-left:35.95pt;margin-top:22.55pt;width:523.3pt;height:25.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uYtgEAAFc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" fillcolor="#92d050" stroked="f">
                <v:textbox inset="0,0,0,0">
                  <w:txbxContent>
                    <w:p w14:paraId="5BE55C42" w14:textId="77777777" w:rsidR="00352053" w:rsidRDefault="007E3935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13: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Úvahy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likvidácii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07EC55" w14:textId="77777777" w:rsidR="00352053" w:rsidRDefault="007E3935">
      <w:pPr>
        <w:pStyle w:val="Nadpis1"/>
        <w:numPr>
          <w:ilvl w:val="1"/>
          <w:numId w:val="3"/>
        </w:numPr>
        <w:tabs>
          <w:tab w:val="left" w:pos="572"/>
          <w:tab w:val="left" w:pos="583"/>
        </w:tabs>
        <w:spacing w:before="1" w:line="285" w:lineRule="auto"/>
        <w:ind w:right="7871" w:hanging="408"/>
      </w:pPr>
      <w:r>
        <w:t xml:space="preserve">Metódy spracovania odpadu: </w:t>
      </w:r>
      <w:r>
        <w:rPr>
          <w:spacing w:val="-2"/>
        </w:rPr>
        <w:t>Odporúčanie:</w:t>
      </w:r>
    </w:p>
    <w:p w14:paraId="1E0258CA" w14:textId="77777777" w:rsidR="00352053" w:rsidRDefault="007E3935">
      <w:pPr>
        <w:pStyle w:val="Zkladntext"/>
        <w:spacing w:line="244" w:lineRule="exact"/>
        <w:ind w:left="583"/>
      </w:pPr>
      <w:r>
        <w:t xml:space="preserve">Nebezpečný odpad podľa nariadenia o katalógu odpadov </w:t>
      </w:r>
      <w:r>
        <w:rPr>
          <w:spacing w:val="-2"/>
        </w:rPr>
        <w:t>(AVV).</w:t>
      </w:r>
    </w:p>
    <w:p w14:paraId="5B15040A" w14:textId="77777777" w:rsidR="00352053" w:rsidRDefault="007E3935">
      <w:pPr>
        <w:pStyle w:val="Zkladntext"/>
        <w:spacing w:before="49" w:line="285" w:lineRule="auto"/>
        <w:ind w:left="585"/>
      </w:pPr>
      <w:r>
        <w:t>Ak neexistuje možnosť recyklácie, látka a nádoba sa musia zlikvidovať v súlade s príslušnými miestnymi/regionálnymi/národnými/medzinárodnými predpismi.</w:t>
      </w:r>
    </w:p>
    <w:p w14:paraId="5048D87C" w14:textId="77777777" w:rsidR="00352053" w:rsidRDefault="007E3935">
      <w:pPr>
        <w:pStyle w:val="Zkladntext"/>
        <w:spacing w:line="244" w:lineRule="exact"/>
        <w:ind w:left="585"/>
      </w:pPr>
      <w:r>
        <w:t xml:space="preserve">Pre bezpečnú </w:t>
      </w:r>
      <w:r>
        <w:rPr>
          <w:spacing w:val="-2"/>
        </w:rPr>
        <w:t xml:space="preserve">likvidáciu </w:t>
      </w:r>
      <w:r>
        <w:t>sa obráťte na recyklačnú spoločnosť alebo spoločnosť na likvidáciu odpadu.</w:t>
      </w:r>
    </w:p>
    <w:p w14:paraId="15A5F99F" w14:textId="77777777" w:rsidR="00352053" w:rsidRDefault="00352053">
      <w:pPr>
        <w:pStyle w:val="Zkladntext"/>
        <w:spacing w:before="92"/>
      </w:pPr>
    </w:p>
    <w:p w14:paraId="1B6603CF" w14:textId="77777777" w:rsidR="00352053" w:rsidRDefault="007E3935">
      <w:pPr>
        <w:pStyle w:val="Nadpis1"/>
        <w:ind w:left="585"/>
      </w:pPr>
      <w:r>
        <w:rPr>
          <w:spacing w:val="-2"/>
        </w:rPr>
        <w:t>Nevyčistený obal:</w:t>
      </w:r>
    </w:p>
    <w:p w14:paraId="33ACD4C5" w14:textId="77777777" w:rsidR="00352053" w:rsidRDefault="007E3935">
      <w:pPr>
        <w:pStyle w:val="Zkladntext"/>
        <w:spacing w:before="49"/>
        <w:ind w:left="585"/>
      </w:pPr>
      <w:r>
        <w:t xml:space="preserve">S nevyčistenými nádobami by sa malo zaobchádzať ako s nebezpečným odpadom, ako je uvedené </w:t>
      </w:r>
      <w:r>
        <w:rPr>
          <w:spacing w:val="-2"/>
        </w:rPr>
        <w:t>vyššie.</w:t>
      </w:r>
    </w:p>
    <w:p w14:paraId="086B68BB" w14:textId="77777777" w:rsidR="00352053" w:rsidRDefault="00352053">
      <w:pPr>
        <w:sectPr w:rsidR="00352053">
          <w:pgSz w:w="11910" w:h="16840"/>
          <w:pgMar w:top="1920" w:right="600" w:bottom="620" w:left="600" w:header="719" w:footer="420" w:gutter="0"/>
          <w:cols w:space="708"/>
        </w:sectPr>
      </w:pPr>
    </w:p>
    <w:p w14:paraId="1B9D7546" w14:textId="77777777" w:rsidR="00352053" w:rsidRDefault="00352053">
      <w:pPr>
        <w:pStyle w:val="Zkladntext"/>
        <w:spacing w:before="123"/>
      </w:pPr>
    </w:p>
    <w:p w14:paraId="02A8BFC5" w14:textId="77777777" w:rsidR="00352053" w:rsidRDefault="007E3935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59144C28" wp14:editId="7ABA8E38">
                <wp:extent cx="6645909" cy="323850"/>
                <wp:effectExtent l="0" t="0" r="0" b="0"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3FF3744" w14:textId="77777777" w:rsidR="00352053" w:rsidRDefault="007E3935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preprave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144C28" id="Textbox 28" o:spid="_x0000_s1039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fptgEAAFcDAAAOAAAAZHJzL2Uyb0RvYy54bWysU9uO0zAQfUfiHyy/02Rbtt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r9dlSspNJ8t5ou722x4cb0dkOIn&#10;A71ISS2R+5UZqMMTxfS+qs4l6TEC79pH531e4K558CgOinu7mm/LC/qrsizghXNiH6dmEq5loYv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e236b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73FF3744" w14:textId="77777777" w:rsidR="00352053" w:rsidRDefault="007E3935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preprave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ED1AB08" w14:textId="77777777" w:rsidR="00352053" w:rsidRDefault="007E3935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rPr>
          <w:spacing w:val="-2"/>
        </w:rPr>
        <w:t xml:space="preserve">Číslo </w:t>
      </w:r>
      <w:r>
        <w:t>OSN:</w:t>
      </w:r>
    </w:p>
    <w:p w14:paraId="6C9B09CD" w14:textId="77777777" w:rsidR="00352053" w:rsidRDefault="007E3935">
      <w:pPr>
        <w:tabs>
          <w:tab w:val="left" w:pos="1291"/>
        </w:tabs>
        <w:spacing w:before="32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pacing w:val="-4"/>
          <w:sz w:val="20"/>
        </w:rPr>
        <w:t>2672</w:t>
      </w:r>
    </w:p>
    <w:p w14:paraId="12D401A6" w14:textId="77777777" w:rsidR="00352053" w:rsidRDefault="00352053">
      <w:pPr>
        <w:pStyle w:val="Zkladntext"/>
        <w:spacing w:before="95"/>
      </w:pPr>
    </w:p>
    <w:p w14:paraId="6A5000AA" w14:textId="77777777" w:rsidR="00352053" w:rsidRDefault="007E3935">
      <w:pPr>
        <w:pStyle w:val="Odstavecseseznamem"/>
        <w:numPr>
          <w:ilvl w:val="1"/>
          <w:numId w:val="2"/>
        </w:numPr>
        <w:tabs>
          <w:tab w:val="left" w:pos="557"/>
          <w:tab w:val="left" w:pos="571"/>
          <w:tab w:val="left" w:pos="1291"/>
        </w:tabs>
        <w:spacing w:line="285" w:lineRule="auto"/>
        <w:ind w:left="571" w:right="7927" w:hanging="411"/>
        <w:rPr>
          <w:sz w:val="20"/>
        </w:rPr>
      </w:pPr>
      <w:r>
        <w:rPr>
          <w:b/>
          <w:sz w:val="20"/>
        </w:rPr>
        <w:t xml:space="preserve">Správny prepravný názov OSN: </w:t>
      </w: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z w:val="20"/>
        </w:rPr>
        <w:t>Roztok amoniaku</w:t>
      </w:r>
    </w:p>
    <w:p w14:paraId="1A365EEA" w14:textId="77777777" w:rsidR="00352053" w:rsidRDefault="00352053">
      <w:pPr>
        <w:pStyle w:val="Zkladntext"/>
        <w:spacing w:before="46"/>
      </w:pPr>
    </w:p>
    <w:p w14:paraId="32E3F2BA" w14:textId="77777777" w:rsidR="00352053" w:rsidRDefault="007E3935">
      <w:pPr>
        <w:pStyle w:val="Nadpis1"/>
        <w:numPr>
          <w:ilvl w:val="1"/>
          <w:numId w:val="2"/>
        </w:numPr>
        <w:tabs>
          <w:tab w:val="left" w:pos="557"/>
          <w:tab w:val="left" w:pos="571"/>
        </w:tabs>
        <w:spacing w:line="285" w:lineRule="auto"/>
        <w:ind w:left="571" w:right="8232" w:hanging="411"/>
      </w:pPr>
      <w:r>
        <w:rPr>
          <w:noProof/>
        </w:rPr>
        <w:drawing>
          <wp:anchor distT="0" distB="0" distL="0" distR="0" simplePos="0" relativeHeight="15736832" behindDoc="0" locked="0" layoutInCell="1" allowOverlap="1" wp14:anchorId="61EEE590" wp14:editId="24E9C2D2">
            <wp:simplePos x="0" y="0"/>
            <wp:positionH relativeFrom="page">
              <wp:posOffset>2006219</wp:posOffset>
            </wp:positionH>
            <wp:positionV relativeFrom="paragraph">
              <wp:posOffset>39701</wp:posOffset>
            </wp:positionV>
            <wp:extent cx="1436154" cy="720001"/>
            <wp:effectExtent l="0" t="0" r="0" b="0"/>
            <wp:wrapNone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615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Trieda nebezpečnosti pri preprave: </w:t>
      </w:r>
      <w:r>
        <w:rPr>
          <w:spacing w:val="-4"/>
        </w:rPr>
        <w:t>ADR:</w:t>
      </w:r>
    </w:p>
    <w:p w14:paraId="6DE39A7E" w14:textId="77777777" w:rsidR="00352053" w:rsidRDefault="00352053">
      <w:pPr>
        <w:pStyle w:val="Zkladntext"/>
        <w:rPr>
          <w:b/>
        </w:rPr>
      </w:pPr>
    </w:p>
    <w:p w14:paraId="4FAAB435" w14:textId="77777777" w:rsidR="00352053" w:rsidRDefault="00352053">
      <w:pPr>
        <w:pStyle w:val="Zkladntext"/>
        <w:rPr>
          <w:b/>
        </w:rPr>
      </w:pPr>
    </w:p>
    <w:p w14:paraId="62D02666" w14:textId="77777777" w:rsidR="00352053" w:rsidRDefault="00352053">
      <w:pPr>
        <w:pStyle w:val="Zkladntext"/>
        <w:spacing w:before="142"/>
        <w:rPr>
          <w:b/>
        </w:rPr>
      </w:pPr>
    </w:p>
    <w:p w14:paraId="665E0C64" w14:textId="77777777" w:rsidR="00352053" w:rsidRDefault="007E3935">
      <w:pPr>
        <w:ind w:left="525"/>
        <w:rPr>
          <w:sz w:val="20"/>
        </w:rPr>
      </w:pPr>
      <w:r>
        <w:rPr>
          <w:b/>
          <w:sz w:val="20"/>
        </w:rPr>
        <w:t xml:space="preserve">Trieda(y): </w:t>
      </w:r>
      <w:r>
        <w:rPr>
          <w:sz w:val="20"/>
        </w:rPr>
        <w:t xml:space="preserve">8 (žieravé </w:t>
      </w:r>
      <w:r>
        <w:rPr>
          <w:spacing w:val="-2"/>
          <w:sz w:val="20"/>
        </w:rPr>
        <w:t>látky)</w:t>
      </w:r>
    </w:p>
    <w:p w14:paraId="410E4367" w14:textId="77777777" w:rsidR="00352053" w:rsidRDefault="00352053">
      <w:pPr>
        <w:pStyle w:val="Zkladntext"/>
        <w:spacing w:before="95"/>
      </w:pPr>
    </w:p>
    <w:p w14:paraId="5B3C8F8C" w14:textId="77777777" w:rsidR="00352053" w:rsidRDefault="007E3935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Baliaca </w:t>
      </w:r>
      <w:r>
        <w:rPr>
          <w:spacing w:val="-2"/>
        </w:rPr>
        <w:t>skupina:</w:t>
      </w:r>
    </w:p>
    <w:p w14:paraId="3D5BD27D" w14:textId="77777777" w:rsidR="00352053" w:rsidRDefault="007E3935">
      <w:pPr>
        <w:tabs>
          <w:tab w:val="left" w:pos="1291"/>
        </w:tabs>
        <w:spacing w:before="46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z w:val="20"/>
        </w:rPr>
        <w:t xml:space="preserve">III (nízke </w:t>
      </w:r>
      <w:r>
        <w:rPr>
          <w:spacing w:val="-2"/>
          <w:sz w:val="20"/>
        </w:rPr>
        <w:t>nebezpečenstvo)</w:t>
      </w:r>
    </w:p>
    <w:p w14:paraId="06A6DD15" w14:textId="77777777" w:rsidR="00352053" w:rsidRDefault="00352053">
      <w:pPr>
        <w:pStyle w:val="Zkladntext"/>
        <w:spacing w:before="92"/>
      </w:pPr>
    </w:p>
    <w:p w14:paraId="4A7C0FAC" w14:textId="77777777" w:rsidR="00352053" w:rsidRDefault="007E3935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rPr>
          <w:spacing w:val="-2"/>
        </w:rPr>
        <w:t>Ohrozenie životného prostredia:</w:t>
      </w:r>
    </w:p>
    <w:p w14:paraId="1472174C" w14:textId="77777777" w:rsidR="00352053" w:rsidRDefault="007E3935">
      <w:pPr>
        <w:pStyle w:val="Zkladntext"/>
        <w:spacing w:before="49"/>
        <w:ind w:left="568"/>
      </w:pPr>
      <w:r>
        <w:t xml:space="preserve">Nebezpečné pre </w:t>
      </w:r>
      <w:r>
        <w:t xml:space="preserve">životné prostredie podľa </w:t>
      </w:r>
      <w:r>
        <w:rPr>
          <w:spacing w:val="-2"/>
        </w:rPr>
        <w:t xml:space="preserve">predpisov o </w:t>
      </w:r>
      <w:r>
        <w:t>nebezpečnom tovare</w:t>
      </w:r>
    </w:p>
    <w:p w14:paraId="77F481F8" w14:textId="77777777" w:rsidR="00352053" w:rsidRDefault="00352053">
      <w:pPr>
        <w:pStyle w:val="Zkladntext"/>
        <w:spacing w:before="92"/>
      </w:pPr>
    </w:p>
    <w:p w14:paraId="7A2AEC3E" w14:textId="77777777" w:rsidR="00352053" w:rsidRDefault="007E3935">
      <w:pPr>
        <w:pStyle w:val="Nadpis1"/>
        <w:numPr>
          <w:ilvl w:val="1"/>
          <w:numId w:val="2"/>
        </w:numPr>
        <w:tabs>
          <w:tab w:val="left" w:pos="557"/>
        </w:tabs>
        <w:spacing w:before="1"/>
        <w:ind w:left="557" w:hanging="397"/>
      </w:pPr>
      <w:r>
        <w:t xml:space="preserve">Osobitné bezpečnostné opatrenia pre </w:t>
      </w:r>
      <w:r>
        <w:rPr>
          <w:spacing w:val="-4"/>
        </w:rPr>
        <w:t>používateľa:</w:t>
      </w:r>
    </w:p>
    <w:p w14:paraId="5BB60F1E" w14:textId="77777777" w:rsidR="00352053" w:rsidRDefault="007E3935">
      <w:pPr>
        <w:pStyle w:val="Zkladntext"/>
        <w:spacing w:before="46"/>
        <w:ind w:left="571"/>
      </w:pPr>
      <w:r>
        <w:t xml:space="preserve">V </w:t>
      </w:r>
      <w:r>
        <w:rPr>
          <w:spacing w:val="-2"/>
        </w:rPr>
        <w:t xml:space="preserve">priestoroch </w:t>
      </w:r>
      <w:r>
        <w:t>by sa mali dodržiavať ustanovenia o nebezpečnom tovare (ADR).</w:t>
      </w:r>
    </w:p>
    <w:p w14:paraId="726ED0D4" w14:textId="77777777" w:rsidR="00352053" w:rsidRDefault="00352053">
      <w:pPr>
        <w:pStyle w:val="Zkladntext"/>
        <w:spacing w:before="95"/>
      </w:pPr>
    </w:p>
    <w:p w14:paraId="204E5A8A" w14:textId="77777777" w:rsidR="00352053" w:rsidRDefault="007E3935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Preprava vo voľne loženom stave podľa prílohy II k dohovoru MARPOL 73/78 a </w:t>
      </w:r>
      <w:r>
        <w:rPr>
          <w:spacing w:val="-2"/>
        </w:rPr>
        <w:t xml:space="preserve">kódexu </w:t>
      </w:r>
      <w:r>
        <w:t>IBC:</w:t>
      </w:r>
    </w:p>
    <w:p w14:paraId="78F42DFB" w14:textId="77777777" w:rsidR="00352053" w:rsidRDefault="007E3935">
      <w:pPr>
        <w:pStyle w:val="Zkladntext"/>
        <w:spacing w:before="46"/>
        <w:ind w:left="571"/>
      </w:pPr>
      <w:r>
        <w:t xml:space="preserve">Náklad nie je určený na prepravu vo </w:t>
      </w:r>
      <w:r>
        <w:rPr>
          <w:spacing w:val="-2"/>
        </w:rPr>
        <w:t>voľne loženom stave.</w:t>
      </w:r>
    </w:p>
    <w:p w14:paraId="4A94EBD2" w14:textId="77777777" w:rsidR="00352053" w:rsidRDefault="00352053">
      <w:pPr>
        <w:pStyle w:val="Zkladntext"/>
        <w:spacing w:before="93"/>
      </w:pPr>
    </w:p>
    <w:p w14:paraId="4E27B805" w14:textId="77777777" w:rsidR="00352053" w:rsidRDefault="007E3935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rPr>
          <w:spacing w:val="-2"/>
        </w:rPr>
        <w:t>Preprava/doplňujúce informácie:</w:t>
      </w:r>
    </w:p>
    <w:p w14:paraId="64CB84C3" w14:textId="77777777" w:rsidR="00352053" w:rsidRDefault="007E3935">
      <w:pPr>
        <w:spacing w:before="46"/>
        <w:ind w:left="571"/>
        <w:rPr>
          <w:b/>
          <w:sz w:val="20"/>
        </w:rPr>
      </w:pPr>
      <w:r>
        <w:rPr>
          <w:b/>
          <w:sz w:val="20"/>
        </w:rPr>
        <w:t xml:space="preserve">Cestná preprava nebezpečného tovaru </w:t>
      </w:r>
      <w:r>
        <w:rPr>
          <w:b/>
          <w:spacing w:val="-2"/>
          <w:sz w:val="20"/>
        </w:rPr>
        <w:t>(ADR):</w:t>
      </w:r>
    </w:p>
    <w:p w14:paraId="6EB10AB9" w14:textId="77777777" w:rsidR="00352053" w:rsidRDefault="007E3935">
      <w:pPr>
        <w:tabs>
          <w:tab w:val="left" w:pos="3555"/>
        </w:tabs>
        <w:spacing w:before="49"/>
        <w:ind w:left="571"/>
        <w:rPr>
          <w:sz w:val="20"/>
        </w:rPr>
      </w:pPr>
      <w:r>
        <w:rPr>
          <w:b/>
          <w:spacing w:val="-2"/>
          <w:sz w:val="20"/>
        </w:rPr>
        <w:t xml:space="preserve">Číslo </w:t>
      </w:r>
      <w:r>
        <w:rPr>
          <w:b/>
          <w:sz w:val="20"/>
        </w:rPr>
        <w:t>OSN:</w:t>
      </w:r>
      <w:r>
        <w:rPr>
          <w:rFonts w:ascii="Times New Roman"/>
          <w:sz w:val="20"/>
        </w:rPr>
        <w:tab/>
      </w:r>
      <w:r>
        <w:rPr>
          <w:spacing w:val="-4"/>
          <w:sz w:val="20"/>
        </w:rPr>
        <w:t>2672</w:t>
      </w:r>
    </w:p>
    <w:p w14:paraId="18F54BE7" w14:textId="77777777" w:rsidR="00352053" w:rsidRDefault="007E3935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z w:val="20"/>
        </w:rPr>
        <w:t xml:space="preserve">Správny prepravný </w:t>
      </w:r>
      <w:r>
        <w:rPr>
          <w:b/>
          <w:spacing w:val="-4"/>
          <w:sz w:val="20"/>
        </w:rPr>
        <w:t>názov:</w:t>
      </w:r>
      <w:r>
        <w:rPr>
          <w:b/>
          <w:sz w:val="20"/>
        </w:rPr>
        <w:tab/>
      </w:r>
      <w:r>
        <w:rPr>
          <w:spacing w:val="-2"/>
          <w:sz w:val="20"/>
        </w:rPr>
        <w:t xml:space="preserve">Roztok </w:t>
      </w:r>
      <w:r>
        <w:rPr>
          <w:sz w:val="20"/>
        </w:rPr>
        <w:t>amoniaku</w:t>
      </w:r>
    </w:p>
    <w:p w14:paraId="156D9797" w14:textId="77777777" w:rsidR="00352053" w:rsidRDefault="007E3935">
      <w:pPr>
        <w:spacing w:before="46"/>
        <w:ind w:left="571"/>
        <w:rPr>
          <w:sz w:val="20"/>
        </w:rPr>
      </w:pPr>
      <w:r>
        <w:rPr>
          <w:b/>
          <w:sz w:val="20"/>
        </w:rPr>
        <w:t xml:space="preserve">Podrobnosti nájdete v prepravnom </w:t>
      </w:r>
      <w:r>
        <w:rPr>
          <w:b/>
          <w:sz w:val="20"/>
        </w:rPr>
        <w:t xml:space="preserve">doklade:  </w:t>
      </w:r>
      <w:r>
        <w:rPr>
          <w:sz w:val="20"/>
        </w:rPr>
        <w:t xml:space="preserve">UN2672, ROZTOK AMONIAKU, 8, III, </w:t>
      </w:r>
      <w:r>
        <w:rPr>
          <w:spacing w:val="-5"/>
          <w:sz w:val="20"/>
        </w:rPr>
        <w:t>(E)</w:t>
      </w:r>
    </w:p>
    <w:p w14:paraId="285D37F3" w14:textId="77777777" w:rsidR="00352053" w:rsidRDefault="007E3935">
      <w:pPr>
        <w:tabs>
          <w:tab w:val="right" w:pos="3656"/>
        </w:tabs>
        <w:spacing w:before="47"/>
        <w:ind w:left="571"/>
        <w:rPr>
          <w:sz w:val="20"/>
        </w:rPr>
      </w:pPr>
      <w:r>
        <w:rPr>
          <w:b/>
          <w:spacing w:val="-2"/>
          <w:sz w:val="20"/>
        </w:rPr>
        <w:t>Trieda: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8</w:t>
      </w:r>
    </w:p>
    <w:p w14:paraId="1B3832AE" w14:textId="77777777" w:rsidR="00352053" w:rsidRDefault="007E3935">
      <w:pPr>
        <w:pStyle w:val="Nadpis1"/>
        <w:tabs>
          <w:tab w:val="left" w:pos="3555"/>
        </w:tabs>
        <w:spacing w:before="46"/>
        <w:ind w:left="571"/>
        <w:rPr>
          <w:b w:val="0"/>
        </w:rPr>
      </w:pPr>
      <w:r>
        <w:rPr>
          <w:spacing w:val="-2"/>
        </w:rPr>
        <w:t>Kód(y) klasifikácie:</w:t>
      </w:r>
      <w:r>
        <w:tab/>
      </w:r>
      <w:r>
        <w:rPr>
          <w:b w:val="0"/>
          <w:spacing w:val="-5"/>
        </w:rPr>
        <w:t>C5</w:t>
      </w:r>
    </w:p>
    <w:p w14:paraId="55FD090A" w14:textId="77777777" w:rsidR="00352053" w:rsidRDefault="007E3935">
      <w:pPr>
        <w:tabs>
          <w:tab w:val="left" w:pos="3555"/>
        </w:tabs>
        <w:spacing w:before="49"/>
        <w:ind w:left="571"/>
        <w:rPr>
          <w:sz w:val="20"/>
        </w:rPr>
      </w:pPr>
      <w:r>
        <w:rPr>
          <w:b/>
          <w:sz w:val="20"/>
        </w:rPr>
        <w:t xml:space="preserve">Baliaca </w:t>
      </w:r>
      <w:r>
        <w:rPr>
          <w:b/>
          <w:spacing w:val="-2"/>
          <w:sz w:val="20"/>
        </w:rPr>
        <w:t>skupina:</w:t>
      </w:r>
      <w:r>
        <w:rPr>
          <w:b/>
          <w:sz w:val="20"/>
        </w:rPr>
        <w:tab/>
      </w:r>
      <w:r>
        <w:rPr>
          <w:sz w:val="20"/>
        </w:rPr>
        <w:t xml:space="preserve">III (nízke </w:t>
      </w:r>
      <w:r>
        <w:rPr>
          <w:spacing w:val="-2"/>
          <w:sz w:val="20"/>
        </w:rPr>
        <w:t>nebezpečenstvo)</w:t>
      </w:r>
    </w:p>
    <w:p w14:paraId="67509794" w14:textId="77777777" w:rsidR="00352053" w:rsidRDefault="007E3935">
      <w:pPr>
        <w:spacing w:before="46"/>
        <w:ind w:left="571"/>
        <w:rPr>
          <w:b/>
          <w:sz w:val="20"/>
        </w:rPr>
      </w:pPr>
      <w:r>
        <w:rPr>
          <w:noProof/>
        </w:rPr>
        <w:drawing>
          <wp:anchor distT="0" distB="0" distL="0" distR="0" simplePos="0" relativeHeight="15737344" behindDoc="0" locked="0" layoutInCell="1" allowOverlap="1" wp14:anchorId="36E3AF48" wp14:editId="57C83173">
            <wp:simplePos x="0" y="0"/>
            <wp:positionH relativeFrom="page">
              <wp:posOffset>2618485</wp:posOffset>
            </wp:positionH>
            <wp:positionV relativeFrom="paragraph">
              <wp:posOffset>92171</wp:posOffset>
            </wp:positionV>
            <wp:extent cx="1436154" cy="720001"/>
            <wp:effectExtent l="0" t="0" r="0" b="0"/>
            <wp:wrapNone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615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20"/>
        </w:rPr>
        <w:t xml:space="preserve">Označenie </w:t>
      </w:r>
      <w:r>
        <w:rPr>
          <w:b/>
          <w:sz w:val="20"/>
        </w:rPr>
        <w:t>nebezpečnosti:</w:t>
      </w:r>
    </w:p>
    <w:p w14:paraId="19D3E588" w14:textId="77777777" w:rsidR="00352053" w:rsidRDefault="00352053">
      <w:pPr>
        <w:pStyle w:val="Zkladntext"/>
        <w:rPr>
          <w:b/>
        </w:rPr>
      </w:pPr>
    </w:p>
    <w:p w14:paraId="711940EF" w14:textId="77777777" w:rsidR="00352053" w:rsidRDefault="00352053">
      <w:pPr>
        <w:pStyle w:val="Zkladntext"/>
        <w:rPr>
          <w:b/>
        </w:rPr>
      </w:pPr>
    </w:p>
    <w:p w14:paraId="70DD094E" w14:textId="77777777" w:rsidR="00352053" w:rsidRDefault="00352053">
      <w:pPr>
        <w:pStyle w:val="Zkladntext"/>
        <w:rPr>
          <w:b/>
        </w:rPr>
      </w:pPr>
    </w:p>
    <w:p w14:paraId="6ABAF888" w14:textId="77777777" w:rsidR="00352053" w:rsidRDefault="00352053">
      <w:pPr>
        <w:pStyle w:val="Zkladntext"/>
        <w:spacing w:before="234"/>
        <w:rPr>
          <w:b/>
        </w:rPr>
      </w:pPr>
    </w:p>
    <w:p w14:paraId="21DD7BB5" w14:textId="77777777" w:rsidR="00352053" w:rsidRDefault="007E3935">
      <w:pPr>
        <w:tabs>
          <w:tab w:val="left" w:pos="3555"/>
        </w:tabs>
        <w:ind w:left="571"/>
        <w:rPr>
          <w:sz w:val="20"/>
        </w:rPr>
      </w:pPr>
      <w:r>
        <w:rPr>
          <w:b/>
          <w:spacing w:val="-2"/>
          <w:sz w:val="20"/>
        </w:rPr>
        <w:t xml:space="preserve">Vyňaté množstvá </w:t>
      </w:r>
      <w:r>
        <w:rPr>
          <w:b/>
          <w:spacing w:val="-4"/>
          <w:sz w:val="20"/>
        </w:rPr>
        <w:t>(EQ):</w:t>
      </w:r>
      <w:r>
        <w:rPr>
          <w:b/>
          <w:sz w:val="20"/>
        </w:rPr>
        <w:tab/>
      </w:r>
      <w:r>
        <w:rPr>
          <w:spacing w:val="-5"/>
          <w:sz w:val="20"/>
        </w:rPr>
        <w:t>E1</w:t>
      </w:r>
    </w:p>
    <w:p w14:paraId="48DFA3B9" w14:textId="77777777" w:rsidR="00352053" w:rsidRDefault="007E3935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pacing w:val="-2"/>
          <w:sz w:val="20"/>
        </w:rPr>
        <w:t>Obmedzené množstvo (LQ):</w:t>
      </w:r>
      <w:r>
        <w:rPr>
          <w:b/>
          <w:sz w:val="20"/>
        </w:rPr>
        <w:tab/>
      </w:r>
      <w:r>
        <w:rPr>
          <w:spacing w:val="-5"/>
          <w:sz w:val="20"/>
        </w:rPr>
        <w:t>5L</w:t>
      </w:r>
    </w:p>
    <w:p w14:paraId="4698C94C" w14:textId="77777777" w:rsidR="00352053" w:rsidRDefault="007E3935">
      <w:pPr>
        <w:tabs>
          <w:tab w:val="left" w:pos="3555"/>
        </w:tabs>
        <w:spacing w:before="47"/>
        <w:ind w:left="571"/>
        <w:rPr>
          <w:sz w:val="20"/>
        </w:rPr>
      </w:pPr>
      <w:r>
        <w:rPr>
          <w:b/>
          <w:spacing w:val="-2"/>
          <w:sz w:val="20"/>
        </w:rPr>
        <w:t>Kategória dopravy (TC):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3</w:t>
      </w:r>
    </w:p>
    <w:p w14:paraId="6E6F4152" w14:textId="77777777" w:rsidR="00352053" w:rsidRDefault="007E3935">
      <w:pPr>
        <w:tabs>
          <w:tab w:val="left" w:pos="3555"/>
        </w:tabs>
        <w:spacing w:before="48"/>
        <w:ind w:left="571"/>
        <w:rPr>
          <w:sz w:val="20"/>
        </w:rPr>
      </w:pPr>
      <w:r>
        <w:rPr>
          <w:b/>
          <w:sz w:val="20"/>
        </w:rPr>
        <w:t xml:space="preserve">Kód </w:t>
      </w:r>
      <w:r>
        <w:rPr>
          <w:b/>
          <w:sz w:val="20"/>
        </w:rPr>
        <w:t xml:space="preserve">obmedzenia tunela </w:t>
      </w:r>
      <w:r>
        <w:rPr>
          <w:b/>
          <w:spacing w:val="-2"/>
          <w:sz w:val="20"/>
        </w:rPr>
        <w:t>(TRC):</w:t>
      </w:r>
      <w:r>
        <w:rPr>
          <w:b/>
          <w:sz w:val="20"/>
        </w:rPr>
        <w:tab/>
      </w:r>
      <w:r>
        <w:rPr>
          <w:sz w:val="20"/>
        </w:rPr>
        <w:t xml:space="preserve">Prejazd tunelmi kategórie </w:t>
      </w:r>
      <w:r>
        <w:rPr>
          <w:spacing w:val="-10"/>
          <w:sz w:val="20"/>
        </w:rPr>
        <w:t xml:space="preserve">E </w:t>
      </w:r>
      <w:r>
        <w:rPr>
          <w:sz w:val="20"/>
        </w:rPr>
        <w:t>je zakázaný</w:t>
      </w:r>
    </w:p>
    <w:p w14:paraId="3D29E964" w14:textId="77777777" w:rsidR="00352053" w:rsidRDefault="007E3935">
      <w:pPr>
        <w:pStyle w:val="Nadpis1"/>
        <w:tabs>
          <w:tab w:val="left" w:pos="3555"/>
        </w:tabs>
        <w:spacing w:before="47"/>
        <w:ind w:left="571"/>
        <w:rPr>
          <w:b w:val="0"/>
        </w:rPr>
      </w:pPr>
      <w:r>
        <w:rPr>
          <w:spacing w:val="-2"/>
        </w:rPr>
        <w:t>Identifikačné číslo nebezpečenstva:</w:t>
      </w:r>
      <w:r>
        <w:rPr>
          <w:rFonts w:ascii="Times New Roman"/>
          <w:b w:val="0"/>
        </w:rPr>
        <w:tab/>
      </w:r>
      <w:r>
        <w:rPr>
          <w:b w:val="0"/>
          <w:spacing w:val="-5"/>
        </w:rPr>
        <w:t>80</w:t>
      </w:r>
    </w:p>
    <w:p w14:paraId="0BEB6BE3" w14:textId="77777777" w:rsidR="00352053" w:rsidRDefault="00352053">
      <w:pPr>
        <w:sectPr w:rsidR="00352053">
          <w:pgSz w:w="11910" w:h="16840"/>
          <w:pgMar w:top="1920" w:right="600" w:bottom="620" w:left="600" w:header="719" w:footer="420" w:gutter="0"/>
          <w:cols w:space="708"/>
        </w:sectPr>
      </w:pPr>
    </w:p>
    <w:p w14:paraId="61968CAC" w14:textId="77777777" w:rsidR="00352053" w:rsidRDefault="007E3935">
      <w:pPr>
        <w:pStyle w:val="Odstavecseseznamem"/>
        <w:numPr>
          <w:ilvl w:val="1"/>
          <w:numId w:val="1"/>
        </w:numPr>
        <w:tabs>
          <w:tab w:val="left" w:pos="571"/>
          <w:tab w:val="left" w:pos="585"/>
        </w:tabs>
        <w:spacing w:before="15" w:line="285" w:lineRule="auto"/>
        <w:ind w:right="2308" w:hanging="411"/>
        <w:rPr>
          <w:b/>
          <w:sz w:val="20"/>
        </w:rPr>
      </w:pPr>
      <w:r>
        <w:rPr>
          <w:b/>
          <w:sz w:val="20"/>
        </w:rPr>
        <w:lastRenderedPageBreak/>
        <w:t>Bezpečnostné, zdravotné a environmentálne predpisy/legislatíva špecifické pre látku alebo zmes: Všeobecné údaje:</w:t>
      </w:r>
    </w:p>
    <w:p w14:paraId="679F9EF0" w14:textId="77777777" w:rsidR="00352053" w:rsidRDefault="007E3935">
      <w:pPr>
        <w:pStyle w:val="Zkladntext"/>
        <w:spacing w:line="288" w:lineRule="auto"/>
        <w:ind w:left="583" w:right="4440" w:firstLine="2"/>
      </w:pPr>
      <w:r>
        <w:t xml:space="preserve">Nemecká </w:t>
      </w:r>
      <w:r>
        <w:t>trieda nebezpečnosti vody (WGK): WGK Trieda 2 - nebezpečenstvo pre vody. Nariadenie EÚ č. 1272/2008 (CLP) - príloha I</w:t>
      </w:r>
    </w:p>
    <w:p w14:paraId="71A15213" w14:textId="77777777" w:rsidR="00352053" w:rsidRDefault="007E3935">
      <w:pPr>
        <w:pStyle w:val="Zkladntext"/>
        <w:spacing w:line="285" w:lineRule="auto"/>
        <w:ind w:left="583" w:right="5475"/>
      </w:pPr>
      <w:r>
        <w:t>Nariadenie EÚ (ES) č. 1907/2006 (REACH) - príloha XVII Nariadenie EÚ (EÚ) č. 453/2010 (REACH)</w:t>
      </w:r>
    </w:p>
    <w:p w14:paraId="54D68A87" w14:textId="77777777" w:rsidR="00352053" w:rsidRDefault="00352053">
      <w:pPr>
        <w:pStyle w:val="Zkladntext"/>
        <w:spacing w:before="43"/>
      </w:pPr>
    </w:p>
    <w:p w14:paraId="458D3EF9" w14:textId="77777777" w:rsidR="00352053" w:rsidRDefault="007E3935">
      <w:pPr>
        <w:pStyle w:val="Odstavecseseznamem"/>
        <w:numPr>
          <w:ilvl w:val="1"/>
          <w:numId w:val="1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Hodnotenie chemickej bezpečnosti: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údaje.</w:t>
      </w:r>
    </w:p>
    <w:p w14:paraId="56B5BFCE" w14:textId="77777777" w:rsidR="00352053" w:rsidRDefault="007E3935">
      <w:pPr>
        <w:pStyle w:val="Zkladntext"/>
        <w:spacing w:before="1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361DEFE1" wp14:editId="3588622E">
                <wp:simplePos x="0" y="0"/>
                <wp:positionH relativeFrom="page">
                  <wp:posOffset>465607</wp:posOffset>
                </wp:positionH>
                <wp:positionV relativeFrom="paragraph">
                  <wp:posOffset>55036</wp:posOffset>
                </wp:positionV>
                <wp:extent cx="6645909" cy="323850"/>
                <wp:effectExtent l="0" t="0" r="0" b="0"/>
                <wp:wrapTopAndBottom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9634FED" w14:textId="77777777" w:rsidR="00352053" w:rsidRDefault="007E3935">
                            <w:pPr>
                              <w:spacing w:before="61"/>
                              <w:ind w:left="56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16: Ostatné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1DEFE1" id="Textbox 39" o:spid="_x0000_s1040" type="#_x0000_t202" style="position:absolute;margin-left:36.65pt;margin-top:4.35pt;width:523.3pt;height:25.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oBmtgEAAFc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" fillcolor="#92d050" stroked="f">
                <v:textbox inset="0,0,0,0">
                  <w:txbxContent>
                    <w:p w14:paraId="69634FED" w14:textId="77777777" w:rsidR="00352053" w:rsidRDefault="007E3935">
                      <w:pPr>
                        <w:spacing w:before="61"/>
                        <w:ind w:left="56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16: Ostatné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58C2A84" w14:textId="77777777" w:rsidR="00352053" w:rsidRDefault="007E3935">
      <w:pPr>
        <w:pStyle w:val="Zkladntext"/>
        <w:spacing w:before="43"/>
        <w:ind w:left="585"/>
      </w:pPr>
      <w:r>
        <w:t xml:space="preserve">Táto karta bezpečnostných údajov (KBÚ) bola vypracovaná v súlade s </w:t>
      </w:r>
      <w:r>
        <w:rPr>
          <w:spacing w:val="-2"/>
        </w:rPr>
        <w:t xml:space="preserve">právnymi predpismi </w:t>
      </w:r>
      <w:r>
        <w:t>EÚ.</w:t>
      </w:r>
    </w:p>
    <w:p w14:paraId="3D47B3EA" w14:textId="77777777" w:rsidR="00352053" w:rsidRDefault="007E3935">
      <w:pPr>
        <w:pStyle w:val="Zkladntext"/>
        <w:spacing w:before="46" w:line="285" w:lineRule="auto"/>
        <w:ind w:left="583" w:right="69" w:firstLine="2"/>
      </w:pPr>
      <w:r>
        <w:t>Informácie v tomto bezpečnostnom liste sú založené na našich súčasných poznatkoch a sú určené na opis výrobku len na účely zdravotných, bezpečnostných a environmentálnych požiadaviek. Nepredstavuje záruku na žiadne špecifické vlastnosti výrobku a nezakladá právne platný zmluvný vzťah. Používatelia by si mali vždy prečítať najnovšiu verziu</w:t>
      </w:r>
    </w:p>
    <w:p w14:paraId="02CDE710" w14:textId="77777777" w:rsidR="00352053" w:rsidRDefault="007E3935">
      <w:pPr>
        <w:pStyle w:val="Zkladntext"/>
        <w:spacing w:before="2"/>
        <w:ind w:left="585"/>
      </w:pPr>
      <w:r>
        <w:t xml:space="preserve">príslušné </w:t>
      </w:r>
      <w:r>
        <w:t xml:space="preserve">predpisy a všetky platné miestne zákony a </w:t>
      </w:r>
      <w:r>
        <w:rPr>
          <w:spacing w:val="-2"/>
        </w:rPr>
        <w:t>nariadenia.</w:t>
      </w:r>
    </w:p>
    <w:p w14:paraId="3025F621" w14:textId="77777777" w:rsidR="00352053" w:rsidRDefault="00352053">
      <w:pPr>
        <w:pStyle w:val="Zkladntext"/>
        <w:spacing w:before="92"/>
      </w:pPr>
    </w:p>
    <w:p w14:paraId="3B601500" w14:textId="77777777" w:rsidR="00352053" w:rsidRDefault="007E3935">
      <w:pPr>
        <w:pStyle w:val="Nadpis1"/>
        <w:spacing w:before="1"/>
        <w:ind w:left="583"/>
      </w:pPr>
      <w:r>
        <w:t xml:space="preserve">Príslušné </w:t>
      </w:r>
      <w:r>
        <w:rPr>
          <w:spacing w:val="-2"/>
        </w:rPr>
        <w:t>frázy:</w:t>
      </w:r>
    </w:p>
    <w:p w14:paraId="701276A4" w14:textId="77777777" w:rsidR="00352053" w:rsidRDefault="007E3935">
      <w:pPr>
        <w:pStyle w:val="Zkladntext"/>
        <w:tabs>
          <w:tab w:val="left" w:pos="2438"/>
        </w:tabs>
        <w:spacing w:before="46"/>
        <w:ind w:left="583"/>
      </w:pPr>
      <w:r>
        <w:rPr>
          <w:spacing w:val="-2"/>
        </w:rPr>
        <w:t xml:space="preserve">H314: </w:t>
      </w:r>
      <w:r>
        <w:tab/>
        <w:t xml:space="preserve">Spôsobuje vážne popáleniny pokožky a vážne </w:t>
      </w:r>
      <w:r>
        <w:rPr>
          <w:spacing w:val="-2"/>
        </w:rPr>
        <w:t xml:space="preserve">poškodenie </w:t>
      </w:r>
      <w:r>
        <w:t>očí.</w:t>
      </w:r>
    </w:p>
    <w:p w14:paraId="0F5E6306" w14:textId="77777777" w:rsidR="00352053" w:rsidRDefault="007E3935">
      <w:pPr>
        <w:pStyle w:val="Zkladntext"/>
        <w:tabs>
          <w:tab w:val="left" w:pos="2438"/>
        </w:tabs>
        <w:spacing w:before="49"/>
        <w:ind w:left="583"/>
      </w:pPr>
      <w:r>
        <w:rPr>
          <w:spacing w:val="-2"/>
        </w:rPr>
        <w:t xml:space="preserve">H400: </w:t>
      </w:r>
      <w:r>
        <w:tab/>
        <w:t xml:space="preserve">Veľmi toxický pre vodné </w:t>
      </w:r>
      <w:r>
        <w:rPr>
          <w:spacing w:val="-2"/>
        </w:rPr>
        <w:t>organizmy.</w:t>
      </w:r>
    </w:p>
    <w:p w14:paraId="330990F5" w14:textId="77777777" w:rsidR="00352053" w:rsidRDefault="00352053">
      <w:pPr>
        <w:pStyle w:val="Zkladntext"/>
        <w:spacing w:before="92"/>
      </w:pPr>
    </w:p>
    <w:p w14:paraId="110ACE30" w14:textId="77777777" w:rsidR="00352053" w:rsidRDefault="007E3935">
      <w:pPr>
        <w:pStyle w:val="Nadpis1"/>
        <w:ind w:left="585"/>
      </w:pPr>
      <w:r>
        <w:rPr>
          <w:spacing w:val="-2"/>
        </w:rPr>
        <w:t>Skratky a akronymy:</w:t>
      </w:r>
    </w:p>
    <w:p w14:paraId="6694D057" w14:textId="77777777" w:rsidR="00352053" w:rsidRDefault="007E3935">
      <w:pPr>
        <w:pStyle w:val="Zkladntext"/>
        <w:tabs>
          <w:tab w:val="left" w:pos="2438"/>
        </w:tabs>
        <w:spacing w:before="46" w:line="285" w:lineRule="auto"/>
        <w:ind w:left="2438" w:right="316" w:hanging="1854"/>
      </w:pPr>
      <w:r>
        <w:rPr>
          <w:spacing w:val="-4"/>
        </w:rPr>
        <w:t>ADR:</w:t>
      </w:r>
      <w:r>
        <w:tab/>
        <w:t xml:space="preserve">Accord européen sur le transport des </w:t>
      </w:r>
      <w:r>
        <w:t>marchandises dangereuses par Route (Európska dohoda o medzinárodnej cestnej preprave nebezpečného tovaru)</w:t>
      </w:r>
    </w:p>
    <w:p w14:paraId="76098FB1" w14:textId="77777777" w:rsidR="00352053" w:rsidRDefault="007E3935">
      <w:pPr>
        <w:pStyle w:val="Zkladntext"/>
        <w:tabs>
          <w:tab w:val="left" w:pos="2438"/>
        </w:tabs>
        <w:spacing w:before="3" w:line="285" w:lineRule="auto"/>
        <w:ind w:left="583" w:right="2538" w:firstLine="2"/>
      </w:pPr>
      <w:r>
        <w:rPr>
          <w:spacing w:val="-4"/>
        </w:rPr>
        <w:t xml:space="preserve">CAS: </w:t>
      </w:r>
      <w:r>
        <w:tab/>
        <w:t xml:space="preserve">Chemical Abstracts Service (divízia Americkej chemickej spoločnosti) </w:t>
      </w:r>
      <w:r>
        <w:rPr>
          <w:spacing w:val="-2"/>
        </w:rPr>
        <w:t xml:space="preserve">EINECS: </w:t>
      </w:r>
      <w:r>
        <w:tab/>
        <w:t>Európsky zoznam existujúcich komerčných chemických látok</w:t>
      </w:r>
    </w:p>
    <w:p w14:paraId="67DA5D54" w14:textId="77777777" w:rsidR="00352053" w:rsidRDefault="007E3935">
      <w:pPr>
        <w:pStyle w:val="Zkladntext"/>
        <w:tabs>
          <w:tab w:val="left" w:pos="2438"/>
        </w:tabs>
        <w:spacing w:line="285" w:lineRule="auto"/>
        <w:ind w:left="585" w:right="2431"/>
      </w:pPr>
      <w:r>
        <w:rPr>
          <w:spacing w:val="-4"/>
        </w:rPr>
        <w:t xml:space="preserve">GHS: </w:t>
      </w:r>
      <w:r>
        <w:tab/>
        <w:t xml:space="preserve">Globálne harmonizovaný systém klasifikácie a označovania chemických látok </w:t>
      </w:r>
      <w:r>
        <w:rPr>
          <w:spacing w:val="-4"/>
        </w:rPr>
        <w:t xml:space="preserve">PBT: </w:t>
      </w:r>
      <w:r>
        <w:tab/>
        <w:t>perzistentné, bioakumulatívne a toxické</w:t>
      </w:r>
    </w:p>
    <w:p w14:paraId="3F3B4C3D" w14:textId="77777777" w:rsidR="00352053" w:rsidRDefault="007E3935">
      <w:pPr>
        <w:pStyle w:val="Zkladntext"/>
        <w:tabs>
          <w:tab w:val="left" w:pos="2438"/>
        </w:tabs>
        <w:spacing w:before="2"/>
        <w:ind w:left="585"/>
      </w:pPr>
      <w:r>
        <w:rPr>
          <w:spacing w:val="-2"/>
        </w:rPr>
        <w:t xml:space="preserve">vPvB: </w:t>
      </w:r>
      <w:r>
        <w:tab/>
        <w:t xml:space="preserve">veľmi perzistentný a veľmi </w:t>
      </w:r>
      <w:r>
        <w:rPr>
          <w:spacing w:val="-2"/>
        </w:rPr>
        <w:t>bioakumulatívny</w:t>
      </w:r>
    </w:p>
    <w:p w14:paraId="60E88923" w14:textId="77777777" w:rsidR="00352053" w:rsidRDefault="007E3935">
      <w:pPr>
        <w:pStyle w:val="Zkladntext"/>
        <w:tabs>
          <w:tab w:val="left" w:pos="2438"/>
        </w:tabs>
        <w:spacing w:before="46"/>
        <w:ind w:left="585"/>
      </w:pPr>
      <w:r>
        <w:rPr>
          <w:spacing w:val="-2"/>
        </w:rPr>
        <w:t xml:space="preserve">STOT: toxicita pre </w:t>
      </w:r>
      <w:r>
        <w:tab/>
        <w:t>špecifický cieľový orgán</w:t>
      </w:r>
    </w:p>
    <w:p w14:paraId="53E200C5" w14:textId="77777777" w:rsidR="00352053" w:rsidRDefault="007E3935">
      <w:pPr>
        <w:pStyle w:val="Zkladntext"/>
        <w:tabs>
          <w:tab w:val="left" w:pos="2438"/>
        </w:tabs>
        <w:spacing w:before="46" w:line="285" w:lineRule="auto"/>
        <w:ind w:left="585" w:right="3673"/>
      </w:pPr>
      <w:r>
        <w:rPr>
          <w:spacing w:val="-4"/>
        </w:rPr>
        <w:t>WGW:</w:t>
      </w:r>
      <w:r>
        <w:tab/>
        <w:t>Wassergefährdungsklasse (nem.: Triedaohrozenia vodouSkin Corr.1B:</w:t>
      </w:r>
      <w:r>
        <w:tab/>
        <w:t>Korózia kože kategórie 1B</w:t>
      </w:r>
    </w:p>
    <w:p w14:paraId="2044657A" w14:textId="77777777" w:rsidR="00352053" w:rsidRDefault="007E3935">
      <w:pPr>
        <w:pStyle w:val="Zkladntext"/>
        <w:tabs>
          <w:tab w:val="left" w:pos="2438"/>
        </w:tabs>
        <w:spacing w:line="244" w:lineRule="exact"/>
        <w:ind w:left="585"/>
      </w:pPr>
      <w:r>
        <w:t xml:space="preserve">Akútna toxicita pre vodné prostredie </w:t>
      </w:r>
      <w:r>
        <w:rPr>
          <w:spacing w:val="-5"/>
        </w:rPr>
        <w:t>1:</w:t>
      </w:r>
      <w:r>
        <w:tab/>
        <w:t xml:space="preserve">Nebezpečný pre vodné prostredie Kategória </w:t>
      </w:r>
      <w:r>
        <w:rPr>
          <w:spacing w:val="-10"/>
        </w:rPr>
        <w:t>1</w:t>
      </w:r>
    </w:p>
    <w:p w14:paraId="7AF5BFF9" w14:textId="77777777" w:rsidR="00352053" w:rsidRDefault="00352053">
      <w:pPr>
        <w:pStyle w:val="Zkladntext"/>
        <w:spacing w:before="95"/>
      </w:pPr>
    </w:p>
    <w:p w14:paraId="40D2BEAD" w14:textId="77777777" w:rsidR="00352053" w:rsidRDefault="007E3935">
      <w:pPr>
        <w:pStyle w:val="Nadpis1"/>
        <w:ind w:left="585"/>
      </w:pPr>
      <w:r>
        <w:rPr>
          <w:spacing w:val="-2"/>
        </w:rPr>
        <w:t>Zdroje:</w:t>
      </w:r>
    </w:p>
    <w:p w14:paraId="6FE9B934" w14:textId="77777777" w:rsidR="00352053" w:rsidRDefault="007E3935">
      <w:pPr>
        <w:pStyle w:val="Zkladntext"/>
        <w:spacing w:before="46" w:line="285" w:lineRule="auto"/>
        <w:ind w:left="585" w:right="1143"/>
      </w:pPr>
      <w:r>
        <w:t xml:space="preserve">Nariadenie Európskeho parlamentu a Rady (ES) č. 1907/2006 z 18. decembra 2006, </w:t>
      </w:r>
      <w:r>
        <w:t>nariadenie Európskeho parlamentu a Rady (ES) č. 1272/2008 zo 16. decembra 2008 o REACH, databáza látok CLP GESTIS</w:t>
      </w:r>
    </w:p>
    <w:p w14:paraId="7472EF3B" w14:textId="77777777" w:rsidR="00352053" w:rsidRDefault="007E3935">
      <w:pPr>
        <w:pStyle w:val="Zkladntext"/>
        <w:spacing w:before="3" w:line="285" w:lineRule="auto"/>
        <w:ind w:left="585" w:right="6674"/>
      </w:pPr>
      <w:r>
        <w:t xml:space="preserve">Globálne harmonizovaný systém, GHS </w:t>
      </w:r>
      <w:r>
        <w:rPr>
          <w:spacing w:val="-2"/>
        </w:rPr>
        <w:t>ADR2017</w:t>
      </w:r>
    </w:p>
    <w:sectPr w:rsidR="00352053">
      <w:headerReference w:type="default" r:id="rId14"/>
      <w:footerReference w:type="default" r:id="rId15"/>
      <w:pgSz w:w="11910" w:h="16840"/>
      <w:pgMar w:top="2780" w:right="600" w:bottom="620" w:left="600" w:header="71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915C3" w14:textId="77777777" w:rsidR="007E3935" w:rsidRDefault="007E3935">
      <w:r>
        <w:separator/>
      </w:r>
    </w:p>
  </w:endnote>
  <w:endnote w:type="continuationSeparator" w:id="0">
    <w:p w14:paraId="05890BD9" w14:textId="77777777" w:rsidR="007E3935" w:rsidRDefault="007E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E840" w14:textId="77777777" w:rsidR="00352053" w:rsidRDefault="007E3935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240B3937" wp14:editId="5D9EBA50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4CA362" w14:textId="77777777" w:rsidR="00352053" w:rsidRDefault="007E3935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0B3937" id="_x0000_t202" coordsize="21600,21600" o:spt="202" path="m,l,21600r21600,l21600,xe">
              <v:stroke joinstyle="miter"/>
              <v:path gradientshapeok="t" o:connecttype="rect"/>
            </v:shapetype>
            <v:shape id="Textbox 6" o:spid="_x0000_s1045" type="#_x0000_t202" style="position:absolute;margin-left:292pt;margin-top:809.9pt;width:12.05pt;height:12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" filled="f" stroked="f">
              <v:textbox inset="0,0,0,0">
                <w:txbxContent>
                  <w:p w14:paraId="7A4CA362" w14:textId="77777777" w:rsidR="00352053" w:rsidRDefault="007E3935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D3DB3" w14:textId="77777777" w:rsidR="00352053" w:rsidRDefault="007E3935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14432" behindDoc="1" locked="0" layoutInCell="1" allowOverlap="1" wp14:anchorId="60148E35" wp14:editId="0FA066F1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63A764" w14:textId="77777777" w:rsidR="00352053" w:rsidRDefault="007E3935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48E35" id="_x0000_t202" coordsize="21600,21600" o:spt="202" path="m,l,21600r21600,l21600,xe">
              <v:stroke joinstyle="miter"/>
              <v:path gradientshapeok="t" o:connecttype="rect"/>
            </v:shapetype>
            <v:shape id="Textbox 22" o:spid="_x0000_s1050" type="#_x0000_t202" style="position:absolute;margin-left:292pt;margin-top:809.9pt;width:12.05pt;height:12pt;z-index:-1600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" filled="f" stroked="f">
              <v:textbox inset="0,0,0,0">
                <w:txbxContent>
                  <w:p w14:paraId="0A63A764" w14:textId="77777777" w:rsidR="00352053" w:rsidRDefault="007E3935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1CA39" w14:textId="77777777" w:rsidR="00352053" w:rsidRDefault="007E3935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18528" behindDoc="1" locked="0" layoutInCell="1" allowOverlap="1" wp14:anchorId="54F5B72D" wp14:editId="71810985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38" name="Text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7789AC" w14:textId="77777777" w:rsidR="00352053" w:rsidRDefault="007E3935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F5B72D" id="_x0000_t202" coordsize="21600,21600" o:spt="202" path="m,l,21600r21600,l21600,xe">
              <v:stroke joinstyle="miter"/>
              <v:path gradientshapeok="t" o:connecttype="rect"/>
            </v:shapetype>
            <v:shape id="Textbox 38" o:spid="_x0000_s1056" type="#_x0000_t202" style="position:absolute;margin-left:292pt;margin-top:809.9pt;width:12.05pt;height:12pt;z-index:-1599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" filled="f" stroked="f">
              <v:textbox inset="0,0,0,0">
                <w:txbxContent>
                  <w:p w14:paraId="7D7789AC" w14:textId="77777777" w:rsidR="00352053" w:rsidRDefault="007E3935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8C94" w14:textId="77777777" w:rsidR="007E3935" w:rsidRDefault="007E3935">
      <w:r>
        <w:separator/>
      </w:r>
    </w:p>
  </w:footnote>
  <w:footnote w:type="continuationSeparator" w:id="0">
    <w:p w14:paraId="1D8B0BB8" w14:textId="77777777" w:rsidR="007E3935" w:rsidRDefault="007E3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378B" w14:textId="77777777" w:rsidR="00352053" w:rsidRDefault="007E3935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251649024" behindDoc="1" locked="0" layoutInCell="1" allowOverlap="1" wp14:anchorId="51147697" wp14:editId="19166A9B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0C04776E" wp14:editId="22667681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1996439" cy="41529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96439" cy="4152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37D28F" w14:textId="77777777" w:rsidR="00352053" w:rsidRDefault="007E3935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1695759E" w14:textId="77777777" w:rsidR="00352053" w:rsidRDefault="007E3935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04776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41" type="#_x0000_t202" style="position:absolute;margin-left:256.55pt;margin-top:37.45pt;width:157.2pt;height:32.7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" filled="f" stroked="f">
              <v:textbox inset="0,0,0,0">
                <w:txbxContent>
                  <w:p w14:paraId="3637D28F" w14:textId="77777777" w:rsidR="00352053" w:rsidRDefault="007E3935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1695759E" w14:textId="77777777" w:rsidR="00352053" w:rsidRDefault="007E3935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FDCE78A" wp14:editId="68AB6735">
              <wp:simplePos x="0" y="0"/>
              <wp:positionH relativeFrom="page">
                <wp:posOffset>3258439</wp:posOffset>
              </wp:positionH>
              <wp:positionV relativeFrom="page">
                <wp:posOffset>960754</wp:posOffset>
              </wp:positionV>
              <wp:extent cx="925194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5194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309F96" w14:textId="77777777" w:rsidR="00352053" w:rsidRDefault="007E3935">
                          <w:pPr>
                            <w:pStyle w:val="Zkladntext"/>
                            <w:spacing w:line="223" w:lineRule="exact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DCE78A" id="Textbox 3" o:spid="_x0000_s1042" type="#_x0000_t202" style="position:absolute;margin-left:256.55pt;margin-top:75.65pt;width:72.85pt;height:12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" filled="f" stroked="f">
              <v:textbox inset="0,0,0,0">
                <w:txbxContent>
                  <w:p w14:paraId="3E309F96" w14:textId="77777777" w:rsidR="00352053" w:rsidRDefault="007E3935">
                    <w:pPr>
                      <w:pStyle w:val="Zkladntext"/>
                      <w:spacing w:line="223" w:lineRule="exact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2A34070" wp14:editId="1BEBB68C">
              <wp:simplePos x="0" y="0"/>
              <wp:positionH relativeFrom="page">
                <wp:posOffset>4446621</wp:posOffset>
              </wp:positionH>
              <wp:positionV relativeFrom="page">
                <wp:posOffset>960754</wp:posOffset>
              </wp:positionV>
              <wp:extent cx="639445" cy="1524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94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1F27BE" w14:textId="77777777" w:rsidR="00352053" w:rsidRDefault="007E3935">
                          <w:pPr>
                            <w:pStyle w:val="Zkladntext"/>
                            <w:spacing w:line="223" w:lineRule="exact"/>
                            <w:ind w:left="20"/>
                          </w:pPr>
                          <w:r>
                            <w:t xml:space="preserve">Verzia: </w:t>
                          </w:r>
                          <w:r>
                            <w:rPr>
                              <w:spacing w:val="-5"/>
                            </w:rPr>
                            <w:t>2.0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A34070" id="Textbox 4" o:spid="_x0000_s1043" type="#_x0000_t202" style="position:absolute;margin-left:350.15pt;margin-top:75.65pt;width:50.35pt;height:1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" filled="f" stroked="f">
              <v:textbox inset="0,0,0,0">
                <w:txbxContent>
                  <w:p w14:paraId="101F27BE" w14:textId="77777777" w:rsidR="00352053" w:rsidRDefault="007E3935">
                    <w:pPr>
                      <w:pStyle w:val="Zkladntext"/>
                      <w:spacing w:line="223" w:lineRule="exact"/>
                      <w:ind w:left="20"/>
                    </w:pPr>
                    <w:r>
                      <w:t xml:space="preserve">Verzia: </w:t>
                    </w:r>
                    <w:r>
                      <w:rPr>
                        <w:spacing w:val="-5"/>
                      </w:rPr>
                      <w:t>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3CC6D2A1" wp14:editId="328B460D">
              <wp:simplePos x="0" y="0"/>
              <wp:positionH relativeFrom="page">
                <wp:posOffset>5349533</wp:posOffset>
              </wp:positionH>
              <wp:positionV relativeFrom="page">
                <wp:posOffset>960754</wp:posOffset>
              </wp:positionV>
              <wp:extent cx="1373505" cy="1524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7350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A67B19" w14:textId="77777777" w:rsidR="00352053" w:rsidRDefault="007E3935">
                          <w:pPr>
                            <w:pStyle w:val="Zkladntext"/>
                            <w:spacing w:line="223" w:lineRule="exact"/>
                            <w:ind w:left="20"/>
                          </w:pPr>
                          <w:r>
                            <w:t xml:space="preserve">Dátum 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C6D2A1" id="Textbox 5" o:spid="_x0000_s1044" type="#_x0000_t202" style="position:absolute;margin-left:421.2pt;margin-top:75.65pt;width:108.15pt;height:12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" filled="f" stroked="f">
              <v:textbox inset="0,0,0,0">
                <w:txbxContent>
                  <w:p w14:paraId="59A67B19" w14:textId="77777777" w:rsidR="00352053" w:rsidRDefault="007E3935">
                    <w:pPr>
                      <w:pStyle w:val="Zkladntext"/>
                      <w:spacing w:line="223" w:lineRule="exact"/>
                      <w:ind w:left="20"/>
                    </w:pPr>
                    <w:r>
                      <w:t xml:space="preserve">Dátum 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F0825" w14:textId="77777777" w:rsidR="00352053" w:rsidRDefault="007E3935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11872" behindDoc="1" locked="0" layoutInCell="1" allowOverlap="1" wp14:anchorId="2D5E65E8" wp14:editId="19783CC4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7" name="Image 1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12384" behindDoc="1" locked="0" layoutInCell="1" allowOverlap="1" wp14:anchorId="34BFE99F" wp14:editId="41723800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1996439" cy="41529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96439" cy="4152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F3C760" w14:textId="77777777" w:rsidR="00352053" w:rsidRDefault="007E3935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113499ED" w14:textId="77777777" w:rsidR="00352053" w:rsidRDefault="007E3935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BFE99F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46" type="#_x0000_t202" style="position:absolute;margin-left:256.55pt;margin-top:37.45pt;width:157.2pt;height:32.7pt;z-index:-1600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" filled="f" stroked="f">
              <v:textbox inset="0,0,0,0">
                <w:txbxContent>
                  <w:p w14:paraId="46F3C760" w14:textId="77777777" w:rsidR="00352053" w:rsidRDefault="007E3935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113499ED" w14:textId="77777777" w:rsidR="00352053" w:rsidRDefault="007E3935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2896" behindDoc="1" locked="0" layoutInCell="1" allowOverlap="1" wp14:anchorId="55DB3D87" wp14:editId="56D4429A">
              <wp:simplePos x="0" y="0"/>
              <wp:positionH relativeFrom="page">
                <wp:posOffset>3258439</wp:posOffset>
              </wp:positionH>
              <wp:positionV relativeFrom="page">
                <wp:posOffset>960754</wp:posOffset>
              </wp:positionV>
              <wp:extent cx="925194" cy="15240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5194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A4B9FE" w14:textId="77777777" w:rsidR="00352053" w:rsidRDefault="007E3935">
                          <w:pPr>
                            <w:pStyle w:val="Zkladntext"/>
                            <w:spacing w:line="223" w:lineRule="exact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DB3D87" id="Textbox 19" o:spid="_x0000_s1047" type="#_x0000_t202" style="position:absolute;margin-left:256.55pt;margin-top:75.65pt;width:72.85pt;height:12pt;z-index:-1600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" filled="f" stroked="f">
              <v:textbox inset="0,0,0,0">
                <w:txbxContent>
                  <w:p w14:paraId="21A4B9FE" w14:textId="77777777" w:rsidR="00352053" w:rsidRDefault="007E3935">
                    <w:pPr>
                      <w:pStyle w:val="Zkladntext"/>
                      <w:spacing w:line="223" w:lineRule="exact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3408" behindDoc="1" locked="0" layoutInCell="1" allowOverlap="1" wp14:anchorId="280BF0A1" wp14:editId="6D1B0C6E">
              <wp:simplePos x="0" y="0"/>
              <wp:positionH relativeFrom="page">
                <wp:posOffset>4446621</wp:posOffset>
              </wp:positionH>
              <wp:positionV relativeFrom="page">
                <wp:posOffset>960754</wp:posOffset>
              </wp:positionV>
              <wp:extent cx="639445" cy="15240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94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DE2AC5" w14:textId="77777777" w:rsidR="00352053" w:rsidRDefault="007E3935">
                          <w:pPr>
                            <w:pStyle w:val="Zkladntext"/>
                            <w:spacing w:line="223" w:lineRule="exact"/>
                            <w:ind w:left="20"/>
                          </w:pPr>
                          <w:r>
                            <w:t xml:space="preserve">Verzia: </w:t>
                          </w:r>
                          <w:r>
                            <w:rPr>
                              <w:spacing w:val="-5"/>
                            </w:rPr>
                            <w:t>2.0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0BF0A1" id="Textbox 20" o:spid="_x0000_s1048" type="#_x0000_t202" style="position:absolute;margin-left:350.15pt;margin-top:75.65pt;width:50.35pt;height:12pt;z-index:-1600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" filled="f" stroked="f">
              <v:textbox inset="0,0,0,0">
                <w:txbxContent>
                  <w:p w14:paraId="13DE2AC5" w14:textId="77777777" w:rsidR="00352053" w:rsidRDefault="007E3935">
                    <w:pPr>
                      <w:pStyle w:val="Zkladntext"/>
                      <w:spacing w:line="223" w:lineRule="exact"/>
                      <w:ind w:left="20"/>
                    </w:pPr>
                    <w:r>
                      <w:t xml:space="preserve">Verzia: </w:t>
                    </w:r>
                    <w:r>
                      <w:rPr>
                        <w:spacing w:val="-5"/>
                      </w:rPr>
                      <w:t>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3920" behindDoc="1" locked="0" layoutInCell="1" allowOverlap="1" wp14:anchorId="41B8BDCA" wp14:editId="6755C286">
              <wp:simplePos x="0" y="0"/>
              <wp:positionH relativeFrom="page">
                <wp:posOffset>5349533</wp:posOffset>
              </wp:positionH>
              <wp:positionV relativeFrom="page">
                <wp:posOffset>960754</wp:posOffset>
              </wp:positionV>
              <wp:extent cx="1373505" cy="15240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7350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FE5EA7" w14:textId="77777777" w:rsidR="00352053" w:rsidRDefault="007E3935">
                          <w:pPr>
                            <w:pStyle w:val="Zkladntext"/>
                            <w:spacing w:line="223" w:lineRule="exact"/>
                            <w:ind w:left="20"/>
                          </w:pPr>
                          <w:r>
                            <w:t xml:space="preserve">Dátum 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B8BDCA" id="Textbox 21" o:spid="_x0000_s1049" type="#_x0000_t202" style="position:absolute;margin-left:421.2pt;margin-top:75.65pt;width:108.15pt;height:12pt;z-index:-1600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" filled="f" stroked="f">
              <v:textbox inset="0,0,0,0">
                <w:txbxContent>
                  <w:p w14:paraId="32FE5EA7" w14:textId="77777777" w:rsidR="00352053" w:rsidRDefault="007E3935">
                    <w:pPr>
                      <w:pStyle w:val="Zkladntext"/>
                      <w:spacing w:line="223" w:lineRule="exact"/>
                      <w:ind w:left="20"/>
                    </w:pPr>
                    <w:r>
                      <w:t xml:space="preserve">Dátum 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BFDEF" w14:textId="77777777" w:rsidR="00352053" w:rsidRDefault="007E3935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14944" behindDoc="1" locked="0" layoutInCell="1" allowOverlap="1" wp14:anchorId="1799DD4E" wp14:editId="04CBC431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31" name="Image 3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age 3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15456" behindDoc="1" locked="0" layoutInCell="1" allowOverlap="1" wp14:anchorId="183250E3" wp14:editId="5D55DA12">
              <wp:simplePos x="0" y="0"/>
              <wp:positionH relativeFrom="page">
                <wp:posOffset>456819</wp:posOffset>
              </wp:positionH>
              <wp:positionV relativeFrom="page">
                <wp:posOffset>1452371</wp:posOffset>
              </wp:positionV>
              <wp:extent cx="6645909" cy="323850"/>
              <wp:effectExtent l="0" t="0" r="0" b="0"/>
              <wp:wrapNone/>
              <wp:docPr id="32" name="Graphic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45909" cy="3238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45909" h="323850">
                            <a:moveTo>
                              <a:pt x="6645656" y="0"/>
                            </a:moveTo>
                            <a:lnTo>
                              <a:pt x="0" y="0"/>
                            </a:lnTo>
                            <a:lnTo>
                              <a:pt x="0" y="323850"/>
                            </a:lnTo>
                            <a:lnTo>
                              <a:pt x="6645656" y="323850"/>
                            </a:lnTo>
                            <a:lnTo>
                              <a:pt x="6645656" y="0"/>
                            </a:lnTo>
                            <a:close/>
                          </a:path>
                        </a:pathLst>
                      </a:custGeom>
                      <a:solidFill>
                        <a:srgbClr val="92D05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2688F5" id="Graphic 32" o:spid="_x0000_s1026" style="position:absolute;margin-left:35.95pt;margin-top:114.35pt;width:523.3pt;height:25.5pt;z-index:-1600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645909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" path="m6645656,l,,,323850r6645656,l6645656,xe" fillcolor="#92d05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5968" behindDoc="1" locked="0" layoutInCell="1" allowOverlap="1" wp14:anchorId="419BDAED" wp14:editId="132A8FA4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1996439" cy="41529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96439" cy="4152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672663" w14:textId="77777777" w:rsidR="00352053" w:rsidRDefault="007E3935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073885E6" w14:textId="77777777" w:rsidR="00352053" w:rsidRDefault="007E3935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9BDAED" id="_x0000_t202" coordsize="21600,21600" o:spt="202" path="m,l,21600r21600,l21600,xe">
              <v:stroke joinstyle="miter"/>
              <v:path gradientshapeok="t" o:connecttype="rect"/>
            </v:shapetype>
            <v:shape id="Textbox 33" o:spid="_x0000_s1051" type="#_x0000_t202" style="position:absolute;margin-left:256.55pt;margin-top:37.45pt;width:157.2pt;height:32.7pt;z-index:-1600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" filled="f" stroked="f">
              <v:textbox inset="0,0,0,0">
                <w:txbxContent>
                  <w:p w14:paraId="63672663" w14:textId="77777777" w:rsidR="00352053" w:rsidRDefault="007E3935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073885E6" w14:textId="77777777" w:rsidR="00352053" w:rsidRDefault="007E3935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6480" behindDoc="1" locked="0" layoutInCell="1" allowOverlap="1" wp14:anchorId="62D53C60" wp14:editId="297A18C0">
              <wp:simplePos x="0" y="0"/>
              <wp:positionH relativeFrom="page">
                <wp:posOffset>3258439</wp:posOffset>
              </wp:positionH>
              <wp:positionV relativeFrom="page">
                <wp:posOffset>960754</wp:posOffset>
              </wp:positionV>
              <wp:extent cx="925194" cy="152400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5194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7715CF" w14:textId="77777777" w:rsidR="00352053" w:rsidRDefault="007E3935">
                          <w:pPr>
                            <w:pStyle w:val="Zkladntext"/>
                            <w:spacing w:line="223" w:lineRule="exact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D53C60" id="Textbox 34" o:spid="_x0000_s1052" type="#_x0000_t202" style="position:absolute;margin-left:256.55pt;margin-top:75.65pt;width:72.85pt;height:12pt;z-index:-1600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" filled="f" stroked="f">
              <v:textbox inset="0,0,0,0">
                <w:txbxContent>
                  <w:p w14:paraId="1E7715CF" w14:textId="77777777" w:rsidR="00352053" w:rsidRDefault="007E3935">
                    <w:pPr>
                      <w:pStyle w:val="Zkladntext"/>
                      <w:spacing w:line="223" w:lineRule="exact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6992" behindDoc="1" locked="0" layoutInCell="1" allowOverlap="1" wp14:anchorId="4C144A7A" wp14:editId="417A0429">
              <wp:simplePos x="0" y="0"/>
              <wp:positionH relativeFrom="page">
                <wp:posOffset>4446621</wp:posOffset>
              </wp:positionH>
              <wp:positionV relativeFrom="page">
                <wp:posOffset>960754</wp:posOffset>
              </wp:positionV>
              <wp:extent cx="639445" cy="152400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94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ABC1BA" w14:textId="77777777" w:rsidR="00352053" w:rsidRDefault="007E3935">
                          <w:pPr>
                            <w:pStyle w:val="Zkladntext"/>
                            <w:spacing w:line="223" w:lineRule="exact"/>
                            <w:ind w:left="20"/>
                          </w:pPr>
                          <w:r>
                            <w:t xml:space="preserve">Verzia: </w:t>
                          </w:r>
                          <w:r>
                            <w:rPr>
                              <w:spacing w:val="-5"/>
                            </w:rPr>
                            <w:t>2.0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144A7A" id="Textbox 35" o:spid="_x0000_s1053" type="#_x0000_t202" style="position:absolute;margin-left:350.15pt;margin-top:75.65pt;width:50.35pt;height:12pt;z-index:-1599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" filled="f" stroked="f">
              <v:textbox inset="0,0,0,0">
                <w:txbxContent>
                  <w:p w14:paraId="7CABC1BA" w14:textId="77777777" w:rsidR="00352053" w:rsidRDefault="007E3935">
                    <w:pPr>
                      <w:pStyle w:val="Zkladntext"/>
                      <w:spacing w:line="223" w:lineRule="exact"/>
                      <w:ind w:left="20"/>
                    </w:pPr>
                    <w:r>
                      <w:t xml:space="preserve">Verzia: </w:t>
                    </w:r>
                    <w:r>
                      <w:rPr>
                        <w:spacing w:val="-5"/>
                      </w:rPr>
                      <w:t>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7504" behindDoc="1" locked="0" layoutInCell="1" allowOverlap="1" wp14:anchorId="00FE6A92" wp14:editId="3B4B1611">
              <wp:simplePos x="0" y="0"/>
              <wp:positionH relativeFrom="page">
                <wp:posOffset>5349533</wp:posOffset>
              </wp:positionH>
              <wp:positionV relativeFrom="page">
                <wp:posOffset>960754</wp:posOffset>
              </wp:positionV>
              <wp:extent cx="1373505" cy="152400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7350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55C232" w14:textId="77777777" w:rsidR="00352053" w:rsidRDefault="007E3935">
                          <w:pPr>
                            <w:pStyle w:val="Zkladntext"/>
                            <w:spacing w:line="223" w:lineRule="exact"/>
                            <w:ind w:left="20"/>
                          </w:pPr>
                          <w:r>
                            <w:t xml:space="preserve">Dátum 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FE6A92" id="Textbox 36" o:spid="_x0000_s1054" type="#_x0000_t202" style="position:absolute;margin-left:421.2pt;margin-top:75.65pt;width:108.15pt;height:12pt;z-index:-15998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" filled="f" stroked="f">
              <v:textbox inset="0,0,0,0">
                <w:txbxContent>
                  <w:p w14:paraId="3755C232" w14:textId="77777777" w:rsidR="00352053" w:rsidRDefault="007E3935">
                    <w:pPr>
                      <w:pStyle w:val="Zkladntext"/>
                      <w:spacing w:line="223" w:lineRule="exact"/>
                      <w:ind w:left="20"/>
                    </w:pPr>
                    <w:r>
                      <w:t xml:space="preserve">Dátum 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18016" behindDoc="1" locked="0" layoutInCell="1" allowOverlap="1" wp14:anchorId="4A9A5867" wp14:editId="1E3E3EA3">
              <wp:simplePos x="0" y="0"/>
              <wp:positionH relativeFrom="page">
                <wp:posOffset>479551</wp:posOffset>
              </wp:positionH>
              <wp:positionV relativeFrom="page">
                <wp:posOffset>1511553</wp:posOffset>
              </wp:positionV>
              <wp:extent cx="2507615" cy="190500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07615" cy="190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1378EC" w14:textId="77777777" w:rsidR="00352053" w:rsidRDefault="007E3935">
                          <w:pPr>
                            <w:spacing w:line="284" w:lineRule="exact"/>
                            <w:ind w:left="20"/>
                            <w:rPr>
                              <w:b/>
                              <w:sz w:val="26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6"/>
                            </w:rPr>
                            <w:t xml:space="preserve">ODDIEL 15: Regulačné 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26"/>
                            </w:rPr>
                            <w:t>informácie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9A5867" id="Textbox 37" o:spid="_x0000_s1055" type="#_x0000_t202" style="position:absolute;margin-left:37.75pt;margin-top:119pt;width:197.45pt;height:15pt;z-index:-15998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" filled="f" stroked="f">
              <v:textbox inset="0,0,0,0">
                <w:txbxContent>
                  <w:p w14:paraId="751378EC" w14:textId="77777777" w:rsidR="00352053" w:rsidRDefault="007E3935">
                    <w:pPr>
                      <w:spacing w:line="284" w:lineRule="exact"/>
                      <w:ind w:left="20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FFFFFF"/>
                        <w:sz w:val="26"/>
                      </w:rPr>
                      <w:t xml:space="preserve">ODDIEL 15: Regulačné </w:t>
                    </w:r>
                    <w:r>
                      <w:rPr>
                        <w:b/>
                        <w:color w:val="FFFFFF"/>
                        <w:spacing w:val="-2"/>
                        <w:sz w:val="26"/>
                      </w:rPr>
                      <w:t>informácie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35EE"/>
    <w:multiLevelType w:val="multilevel"/>
    <w:tmpl w:val="32207164"/>
    <w:lvl w:ilvl="0">
      <w:start w:val="2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5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7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0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5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8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0ABC07EB"/>
    <w:multiLevelType w:val="multilevel"/>
    <w:tmpl w:val="FA483F4C"/>
    <w:lvl w:ilvl="0">
      <w:start w:val="12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3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5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401"/>
      </w:pPr>
      <w:rPr>
        <w:rFonts w:hint="default"/>
        <w:lang w:val="en-US" w:eastAsia="en-US" w:bidi="ar-SA"/>
      </w:rPr>
    </w:lvl>
  </w:abstractNum>
  <w:abstractNum w:abstractNumId="2" w15:restartNumberingAfterBreak="0">
    <w:nsid w:val="268D232F"/>
    <w:multiLevelType w:val="multilevel"/>
    <w:tmpl w:val="E90CFEC0"/>
    <w:lvl w:ilvl="0">
      <w:start w:val="5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5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7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0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5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8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300"/>
      </w:pPr>
      <w:rPr>
        <w:rFonts w:hint="default"/>
        <w:lang w:val="en-US" w:eastAsia="en-US" w:bidi="ar-SA"/>
      </w:rPr>
    </w:lvl>
  </w:abstractNum>
  <w:abstractNum w:abstractNumId="3" w15:restartNumberingAfterBreak="0">
    <w:nsid w:val="28087945"/>
    <w:multiLevelType w:val="multilevel"/>
    <w:tmpl w:val="584845B8"/>
    <w:lvl w:ilvl="0">
      <w:start w:val="13"/>
      <w:numFmt w:val="decimal"/>
      <w:lvlText w:val="%1"/>
      <w:lvlJc w:val="left"/>
      <w:pPr>
        <w:ind w:left="583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3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5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401"/>
      </w:pPr>
      <w:rPr>
        <w:rFonts w:hint="default"/>
        <w:lang w:val="en-US" w:eastAsia="en-US" w:bidi="ar-SA"/>
      </w:rPr>
    </w:lvl>
  </w:abstractNum>
  <w:abstractNum w:abstractNumId="4" w15:restartNumberingAfterBreak="0">
    <w:nsid w:val="3F421267"/>
    <w:multiLevelType w:val="multilevel"/>
    <w:tmpl w:val="63D096FC"/>
    <w:lvl w:ilvl="0">
      <w:start w:val="10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3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5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401"/>
      </w:pPr>
      <w:rPr>
        <w:rFonts w:hint="default"/>
        <w:lang w:val="en-US" w:eastAsia="en-US" w:bidi="ar-SA"/>
      </w:rPr>
    </w:lvl>
  </w:abstractNum>
  <w:abstractNum w:abstractNumId="5" w15:restartNumberingAfterBreak="0">
    <w:nsid w:val="43596AEB"/>
    <w:multiLevelType w:val="multilevel"/>
    <w:tmpl w:val="FED2601C"/>
    <w:lvl w:ilvl="0">
      <w:start w:val="11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3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5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401"/>
      </w:pPr>
      <w:rPr>
        <w:rFonts w:hint="default"/>
        <w:lang w:val="en-US" w:eastAsia="en-US" w:bidi="ar-SA"/>
      </w:rPr>
    </w:lvl>
  </w:abstractNum>
  <w:abstractNum w:abstractNumId="6" w15:restartNumberingAfterBreak="0">
    <w:nsid w:val="4B56597E"/>
    <w:multiLevelType w:val="multilevel"/>
    <w:tmpl w:val="EC3C647C"/>
    <w:lvl w:ilvl="0">
      <w:start w:val="8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5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7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0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5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8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300"/>
      </w:pPr>
      <w:rPr>
        <w:rFonts w:hint="default"/>
        <w:lang w:val="en-US" w:eastAsia="en-US" w:bidi="ar-SA"/>
      </w:rPr>
    </w:lvl>
  </w:abstractNum>
  <w:abstractNum w:abstractNumId="7" w15:restartNumberingAfterBreak="0">
    <w:nsid w:val="55B7142E"/>
    <w:multiLevelType w:val="multilevel"/>
    <w:tmpl w:val="C04C9828"/>
    <w:lvl w:ilvl="0">
      <w:start w:val="4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5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7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0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5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8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300"/>
      </w:pPr>
      <w:rPr>
        <w:rFonts w:hint="default"/>
        <w:lang w:val="en-US" w:eastAsia="en-US" w:bidi="ar-SA"/>
      </w:rPr>
    </w:lvl>
  </w:abstractNum>
  <w:abstractNum w:abstractNumId="8" w15:restartNumberingAfterBreak="0">
    <w:nsid w:val="57C7295D"/>
    <w:multiLevelType w:val="multilevel"/>
    <w:tmpl w:val="FCFC14B8"/>
    <w:lvl w:ilvl="0">
      <w:start w:val="7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4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6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8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4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300"/>
      </w:pPr>
      <w:rPr>
        <w:rFonts w:hint="default"/>
        <w:lang w:val="en-US" w:eastAsia="en-US" w:bidi="ar-SA"/>
      </w:rPr>
    </w:lvl>
  </w:abstractNum>
  <w:abstractNum w:abstractNumId="9" w15:restartNumberingAfterBreak="0">
    <w:nsid w:val="65B177C5"/>
    <w:multiLevelType w:val="multilevel"/>
    <w:tmpl w:val="0EFE75A8"/>
    <w:lvl w:ilvl="0">
      <w:start w:val="15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3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5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401"/>
      </w:pPr>
      <w:rPr>
        <w:rFonts w:hint="default"/>
        <w:lang w:val="en-US" w:eastAsia="en-US" w:bidi="ar-SA"/>
      </w:rPr>
    </w:lvl>
  </w:abstractNum>
  <w:abstractNum w:abstractNumId="10" w15:restartNumberingAfterBreak="0">
    <w:nsid w:val="66023845"/>
    <w:multiLevelType w:val="multilevel"/>
    <w:tmpl w:val="C2AE13EC"/>
    <w:lvl w:ilvl="0">
      <w:start w:val="6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5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7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0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5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8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300"/>
      </w:pPr>
      <w:rPr>
        <w:rFonts w:hint="default"/>
        <w:lang w:val="en-US" w:eastAsia="en-US" w:bidi="ar-SA"/>
      </w:rPr>
    </w:lvl>
  </w:abstractNum>
  <w:abstractNum w:abstractNumId="11" w15:restartNumberingAfterBreak="0">
    <w:nsid w:val="79FC09A3"/>
    <w:multiLevelType w:val="multilevel"/>
    <w:tmpl w:val="D7E87A20"/>
    <w:lvl w:ilvl="0">
      <w:start w:val="14"/>
      <w:numFmt w:val="decimal"/>
      <w:lvlText w:val="%1"/>
      <w:lvlJc w:val="left"/>
      <w:pPr>
        <w:ind w:left="561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1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89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3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8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7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2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77" w:hanging="401"/>
      </w:pPr>
      <w:rPr>
        <w:rFonts w:hint="default"/>
        <w:lang w:val="en-US" w:eastAsia="en-US" w:bidi="ar-SA"/>
      </w:rPr>
    </w:lvl>
  </w:abstractNum>
  <w:abstractNum w:abstractNumId="12" w15:restartNumberingAfterBreak="0">
    <w:nsid w:val="7F966012"/>
    <w:multiLevelType w:val="multilevel"/>
    <w:tmpl w:val="A4387B04"/>
    <w:lvl w:ilvl="0">
      <w:start w:val="9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4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6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8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0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2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4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300"/>
      </w:pPr>
      <w:rPr>
        <w:rFonts w:hint="default"/>
        <w:lang w:val="en-US" w:eastAsia="en-US" w:bidi="ar-SA"/>
      </w:rPr>
    </w:lvl>
  </w:abstractNum>
  <w:abstractNum w:abstractNumId="13" w15:restartNumberingAfterBreak="0">
    <w:nsid w:val="7FF93AAC"/>
    <w:multiLevelType w:val="multilevel"/>
    <w:tmpl w:val="2E363FE6"/>
    <w:lvl w:ilvl="0">
      <w:start w:val="1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5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7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0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5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8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300"/>
      </w:pPr>
      <w:rPr>
        <w:rFonts w:hint="default"/>
        <w:lang w:val="en-US" w:eastAsia="en-US" w:bidi="ar-SA"/>
      </w:rPr>
    </w:lvl>
  </w:abstractNum>
  <w:num w:numId="1" w16cid:durableId="168763715">
    <w:abstractNumId w:val="9"/>
  </w:num>
  <w:num w:numId="2" w16cid:durableId="1711412640">
    <w:abstractNumId w:val="11"/>
  </w:num>
  <w:num w:numId="3" w16cid:durableId="2104570403">
    <w:abstractNumId w:val="3"/>
  </w:num>
  <w:num w:numId="4" w16cid:durableId="1867593917">
    <w:abstractNumId w:val="1"/>
  </w:num>
  <w:num w:numId="5" w16cid:durableId="1142769558">
    <w:abstractNumId w:val="5"/>
  </w:num>
  <w:num w:numId="6" w16cid:durableId="58486376">
    <w:abstractNumId w:val="4"/>
  </w:num>
  <w:num w:numId="7" w16cid:durableId="1632593955">
    <w:abstractNumId w:val="12"/>
  </w:num>
  <w:num w:numId="8" w16cid:durableId="1443188730">
    <w:abstractNumId w:val="6"/>
  </w:num>
  <w:num w:numId="9" w16cid:durableId="516626813">
    <w:abstractNumId w:val="8"/>
  </w:num>
  <w:num w:numId="10" w16cid:durableId="706216738">
    <w:abstractNumId w:val="10"/>
  </w:num>
  <w:num w:numId="11" w16cid:durableId="1063026055">
    <w:abstractNumId w:val="2"/>
  </w:num>
  <w:num w:numId="12" w16cid:durableId="632638226">
    <w:abstractNumId w:val="7"/>
  </w:num>
  <w:num w:numId="13" w16cid:durableId="668947470">
    <w:abstractNumId w:val="0"/>
  </w:num>
  <w:num w:numId="14" w16cid:durableId="1270175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2053"/>
    <w:rsid w:val="00352053"/>
    <w:rsid w:val="007E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162140"/>
  <w15:docId w15:val="{0D9D0E0B-98E3-4E18-BE5E-473ED48B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</w:rPr>
  </w:style>
  <w:style w:type="paragraph" w:styleId="Nadpis1">
    <w:name w:val="heading 1"/>
    <w:basedOn w:val="Normln"/>
    <w:uiPriority w:val="9"/>
    <w:qFormat/>
    <w:pPr>
      <w:ind w:left="494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74" w:hanging="299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info@identipack.com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2ED0D1-85B9-4068-8E07-512042DE2066}"/>
</file>

<file path=customXml/itemProps2.xml><?xml version="1.0" encoding="utf-8"?>
<ds:datastoreItem xmlns:ds="http://schemas.openxmlformats.org/officeDocument/2006/customXml" ds:itemID="{44F055AF-BBD0-4629-AA6D-5D0A03BB5244}"/>
</file>

<file path=customXml/itemProps3.xml><?xml version="1.0" encoding="utf-8"?>
<ds:datastoreItem xmlns:ds="http://schemas.openxmlformats.org/officeDocument/2006/customXml" ds:itemID="{CEB50E9B-CF6D-477F-9E1B-1593BB58F5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2070</Words>
  <Characters>12215</Characters>
  <Application>Microsoft Office Word</Application>
  <DocSecurity>0</DocSecurity>
  <Lines>101</Lines>
  <Paragraphs>28</Paragraphs>
  <ScaleCrop>false</ScaleCrop>
  <Company/>
  <LinksUpToDate>false</LinksUpToDate>
  <CharactersWithSpaces>14257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Joep Wijnen | Identipack</dc:creator>
  <cp:keywords>, docId:0101CE2DD4AF3983E1B42764F4B0E447</cp:keywords>
  <cp:lastModifiedBy>Eva Laštovičková</cp:lastModifiedBy>
  <cp:revision>2</cp:revision>
  <dcterms:created xsi:type="dcterms:W3CDTF">2024-04-29T09:49:00Z</dcterms:created>
  <dcterms:modified xsi:type="dcterms:W3CDTF">2024-05-07T12:27:00Z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2024-03-18T00:00:00Z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2024-04-29T00:00:00Z</vt:filetime>
  </property>
  <property fmtid="{D5CDD505-2E9C-101B-9397-08002B2CF9AE}" pid="5" name="Producer">
    <vt:lpwstr>Microsoft® Publisher 2016</vt:lpwstr>
  </property>
  <property fmtid="{D5CDD505-2E9C-101B-9397-08002B2CF9AE}" pid="6" name="ContentTypeId">
    <vt:lpwstr>0x0101000F8D057A07B0FF44863B7B46BE474C72</vt:lpwstr>
  </property>
</Properties>
</file>